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E1351" w14:textId="297D78E2" w:rsidR="0041657B" w:rsidRPr="00821312" w:rsidRDefault="00821312" w:rsidP="54B334A0">
      <w:pPr>
        <w:rPr>
          <w:rFonts w:eastAsia="Arial" w:cs="Arial"/>
          <w:b/>
          <w:bCs/>
          <w:color w:val="00AEEF"/>
          <w:kern w:val="36"/>
        </w:rPr>
      </w:pPr>
      <w:r w:rsidRPr="54B334A0">
        <w:rPr>
          <w:rFonts w:eastAsia="Arial" w:cs="Arial"/>
          <w:b/>
          <w:bCs/>
          <w:color w:val="00AEEF"/>
          <w:kern w:val="36"/>
        </w:rPr>
        <w:t>PROPOSITION DEVELOPMENT MANAGER</w:t>
      </w:r>
    </w:p>
    <w:p w14:paraId="4E262C47" w14:textId="77777777" w:rsidR="00821312" w:rsidRPr="0086351B" w:rsidRDefault="00821312" w:rsidP="54B334A0">
      <w:pPr>
        <w:spacing w:line="276" w:lineRule="auto"/>
        <w:rPr>
          <w:rFonts w:eastAsia="Arial" w:cs="Arial"/>
          <w:b/>
          <w:bCs/>
          <w:noProof/>
        </w:rPr>
      </w:pPr>
    </w:p>
    <w:p w14:paraId="45C7EF5B" w14:textId="41995C95" w:rsidR="0041657B" w:rsidRPr="00821312" w:rsidRDefault="0041657B" w:rsidP="54B334A0">
      <w:pPr>
        <w:spacing w:line="276" w:lineRule="auto"/>
        <w:rPr>
          <w:rFonts w:eastAsia="Arial" w:cs="Arial"/>
          <w:b/>
          <w:bCs/>
          <w:noProof/>
        </w:rPr>
      </w:pPr>
      <w:r w:rsidRPr="54B334A0">
        <w:rPr>
          <w:rFonts w:eastAsia="Arial" w:cs="Arial"/>
          <w:b/>
          <w:bCs/>
          <w:noProof/>
        </w:rPr>
        <w:t xml:space="preserve">Duration: </w:t>
      </w:r>
      <w:r>
        <w:tab/>
      </w:r>
      <w:r>
        <w:tab/>
      </w:r>
      <w:r w:rsidR="00930CC4" w:rsidRPr="54B334A0">
        <w:rPr>
          <w:rFonts w:eastAsia="Arial" w:cs="Arial"/>
        </w:rPr>
        <w:t>Permanent</w:t>
      </w:r>
      <w:r w:rsidRPr="54B334A0">
        <w:rPr>
          <w:rFonts w:eastAsia="Arial" w:cs="Arial"/>
        </w:rPr>
        <w:t xml:space="preserve">  </w:t>
      </w:r>
    </w:p>
    <w:p w14:paraId="2236433D" w14:textId="0CB596E6" w:rsidR="0041657B" w:rsidRPr="00821312" w:rsidRDefault="0041657B" w:rsidP="54B334A0">
      <w:pPr>
        <w:spacing w:line="276" w:lineRule="auto"/>
        <w:rPr>
          <w:rFonts w:eastAsia="Arial" w:cs="Arial"/>
          <w:noProof/>
        </w:rPr>
      </w:pPr>
      <w:r w:rsidRPr="40467917">
        <w:rPr>
          <w:rFonts w:eastAsia="Arial" w:cs="Arial"/>
          <w:b/>
          <w:bCs/>
          <w:noProof/>
        </w:rPr>
        <w:t xml:space="preserve">Salary: </w:t>
      </w:r>
      <w:r>
        <w:tab/>
      </w:r>
      <w:r>
        <w:tab/>
      </w:r>
      <w:r w:rsidRPr="40467917">
        <w:rPr>
          <w:rFonts w:eastAsia="Arial" w:cs="Arial"/>
          <w:noProof/>
        </w:rPr>
        <w:t>£</w:t>
      </w:r>
      <w:r w:rsidR="10201507" w:rsidRPr="40467917">
        <w:rPr>
          <w:rFonts w:eastAsia="Arial" w:cs="Arial"/>
          <w:noProof/>
        </w:rPr>
        <w:t>35</w:t>
      </w:r>
      <w:r w:rsidR="09D316E9" w:rsidRPr="40467917">
        <w:rPr>
          <w:rFonts w:eastAsia="Arial" w:cs="Arial"/>
          <w:noProof/>
        </w:rPr>
        <w:t>,</w:t>
      </w:r>
      <w:r w:rsidR="7009BC9A" w:rsidRPr="40467917">
        <w:rPr>
          <w:rFonts w:eastAsia="Arial" w:cs="Arial"/>
          <w:noProof/>
        </w:rPr>
        <w:t>712</w:t>
      </w:r>
      <w:r w:rsidRPr="40467917">
        <w:rPr>
          <w:rFonts w:eastAsia="Arial" w:cs="Arial"/>
          <w:noProof/>
        </w:rPr>
        <w:t xml:space="preserve"> per annum</w:t>
      </w:r>
      <w:r w:rsidR="45267E80" w:rsidRPr="40467917">
        <w:rPr>
          <w:rFonts w:eastAsia="Arial" w:cs="Arial"/>
          <w:noProof/>
        </w:rPr>
        <w:t xml:space="preserve"> (£</w:t>
      </w:r>
      <w:r w:rsidR="1993E55E" w:rsidRPr="40467917">
        <w:rPr>
          <w:rFonts w:eastAsia="Arial" w:cs="Arial"/>
          <w:noProof/>
        </w:rPr>
        <w:t>44</w:t>
      </w:r>
      <w:r w:rsidR="45267E80" w:rsidRPr="40467917">
        <w:rPr>
          <w:rFonts w:eastAsia="Arial" w:cs="Arial"/>
          <w:noProof/>
        </w:rPr>
        <w:t>,</w:t>
      </w:r>
      <w:r w:rsidR="1F96B654" w:rsidRPr="40467917">
        <w:rPr>
          <w:rFonts w:eastAsia="Arial" w:cs="Arial"/>
          <w:noProof/>
        </w:rPr>
        <w:t>64</w:t>
      </w:r>
      <w:r w:rsidR="45267E80" w:rsidRPr="40467917">
        <w:rPr>
          <w:rFonts w:eastAsia="Arial" w:cs="Arial"/>
          <w:noProof/>
        </w:rPr>
        <w:t>0 per annum Full Time</w:t>
      </w:r>
      <w:r w:rsidR="19933819" w:rsidRPr="40467917">
        <w:rPr>
          <w:rFonts w:eastAsia="Arial" w:cs="Arial"/>
          <w:noProof/>
        </w:rPr>
        <w:t xml:space="preserve"> </w:t>
      </w:r>
      <w:r w:rsidR="190E00F1" w:rsidRPr="40467917">
        <w:rPr>
          <w:rFonts w:eastAsia="Arial" w:cs="Arial"/>
          <w:noProof/>
        </w:rPr>
        <w:t>E</w:t>
      </w:r>
      <w:r w:rsidR="45267E80" w:rsidRPr="40467917">
        <w:rPr>
          <w:rFonts w:eastAsia="Arial" w:cs="Arial"/>
          <w:noProof/>
        </w:rPr>
        <w:t>quivalent)</w:t>
      </w:r>
    </w:p>
    <w:p w14:paraId="16BE3216" w14:textId="489DC70A" w:rsidR="0041657B" w:rsidRPr="00821312" w:rsidRDefault="0041657B" w:rsidP="54B334A0">
      <w:pPr>
        <w:spacing w:line="276" w:lineRule="auto"/>
        <w:rPr>
          <w:rFonts w:eastAsia="Arial" w:cs="Arial"/>
          <w:noProof/>
        </w:rPr>
      </w:pPr>
      <w:r w:rsidRPr="54B334A0">
        <w:rPr>
          <w:rFonts w:eastAsia="Arial" w:cs="Arial"/>
          <w:b/>
          <w:bCs/>
          <w:noProof/>
        </w:rPr>
        <w:t xml:space="preserve">Job Level: </w:t>
      </w:r>
      <w:r>
        <w:tab/>
      </w:r>
      <w:r>
        <w:tab/>
      </w:r>
      <w:r w:rsidR="00821312" w:rsidRPr="54B334A0">
        <w:rPr>
          <w:rFonts w:eastAsia="Arial" w:cs="Arial"/>
        </w:rPr>
        <w:t>4</w:t>
      </w:r>
    </w:p>
    <w:p w14:paraId="19942EF1" w14:textId="73EDCA6F" w:rsidR="0041657B" w:rsidRPr="00821312" w:rsidRDefault="0041657B" w:rsidP="54B334A0">
      <w:pPr>
        <w:spacing w:line="276" w:lineRule="auto"/>
        <w:ind w:left="2160" w:hanging="2160"/>
        <w:rPr>
          <w:rFonts w:eastAsia="Arial" w:cs="Arial"/>
          <w:b/>
          <w:bCs/>
          <w:noProof/>
        </w:rPr>
      </w:pPr>
      <w:r w:rsidRPr="54B334A0">
        <w:rPr>
          <w:rFonts w:eastAsia="Arial" w:cs="Arial"/>
          <w:b/>
          <w:bCs/>
          <w:noProof/>
        </w:rPr>
        <w:t xml:space="preserve">Hours: </w:t>
      </w:r>
      <w:r>
        <w:tab/>
      </w:r>
      <w:r w:rsidR="1583E5DF" w:rsidRPr="54B334A0">
        <w:rPr>
          <w:rFonts w:eastAsia="Arial" w:cs="Arial"/>
          <w:noProof/>
        </w:rPr>
        <w:t>Part time, 28</w:t>
      </w:r>
      <w:r w:rsidR="00821312" w:rsidRPr="54B334A0">
        <w:rPr>
          <w:rFonts w:eastAsia="Arial" w:cs="Arial"/>
          <w:noProof/>
        </w:rPr>
        <w:t xml:space="preserve"> </w:t>
      </w:r>
      <w:r w:rsidRPr="54B334A0">
        <w:rPr>
          <w:rFonts w:eastAsia="Arial" w:cs="Arial"/>
        </w:rPr>
        <w:t>hours per week. Other flexible arrangements will be considered</w:t>
      </w:r>
    </w:p>
    <w:p w14:paraId="0862E61D" w14:textId="232B3AAE" w:rsidR="0041657B" w:rsidRPr="00821312" w:rsidRDefault="0041657B" w:rsidP="40467917">
      <w:pPr>
        <w:spacing w:line="276" w:lineRule="auto"/>
        <w:ind w:left="2160" w:hanging="2160"/>
        <w:rPr>
          <w:rFonts w:eastAsia="Arial" w:cs="Arial"/>
          <w:i/>
          <w:iCs/>
          <w:noProof/>
          <w:color w:val="808080" w:themeColor="background1" w:themeShade="80"/>
        </w:rPr>
      </w:pPr>
      <w:r w:rsidRPr="40467917">
        <w:rPr>
          <w:rFonts w:eastAsia="Arial" w:cs="Arial"/>
          <w:b/>
          <w:bCs/>
          <w:noProof/>
        </w:rPr>
        <w:t xml:space="preserve">Disclosure Level: </w:t>
      </w:r>
      <w:r>
        <w:tab/>
      </w:r>
      <w:r w:rsidRPr="40467917">
        <w:rPr>
          <w:rFonts w:eastAsia="Arial" w:cs="Arial"/>
          <w:noProof/>
        </w:rPr>
        <w:t>Basic</w:t>
      </w:r>
      <w:r w:rsidR="00821312" w:rsidRPr="40467917">
        <w:rPr>
          <w:rFonts w:eastAsia="Arial" w:cs="Arial"/>
          <w:noProof/>
        </w:rPr>
        <w:t>.</w:t>
      </w:r>
      <w:r w:rsidR="7CF29446" w:rsidRPr="40467917">
        <w:rPr>
          <w:rFonts w:eastAsia="Arial" w:cs="Arial"/>
          <w:noProof/>
        </w:rPr>
        <w:t xml:space="preserve"> </w:t>
      </w:r>
      <w:r w:rsidRPr="40467917">
        <w:rPr>
          <w:rFonts w:eastAsia="Arial" w:cs="Arial"/>
          <w:noProof/>
        </w:rPr>
        <w:t xml:space="preserve">This role </w:t>
      </w:r>
      <w:r w:rsidR="00930CC4" w:rsidRPr="40467917">
        <w:rPr>
          <w:rFonts w:eastAsia="Arial" w:cs="Arial"/>
          <w:noProof/>
        </w:rPr>
        <w:t>does not involve</w:t>
      </w:r>
      <w:r w:rsidRPr="40467917">
        <w:rPr>
          <w:rFonts w:eastAsia="Arial" w:cs="Arial"/>
          <w:noProof/>
        </w:rPr>
        <w:t xml:space="preserve"> direct</w:t>
      </w:r>
      <w:r w:rsidR="00930CC4" w:rsidRPr="40467917">
        <w:rPr>
          <w:rFonts w:eastAsia="Arial" w:cs="Arial"/>
          <w:noProof/>
        </w:rPr>
        <w:t xml:space="preserve"> contact</w:t>
      </w:r>
      <w:r w:rsidRPr="40467917">
        <w:rPr>
          <w:rFonts w:eastAsia="Arial" w:cs="Arial"/>
          <w:noProof/>
        </w:rPr>
        <w:t xml:space="preserve"> with children</w:t>
      </w:r>
      <w:r w:rsidR="00930CC4" w:rsidRPr="40467917">
        <w:rPr>
          <w:rFonts w:eastAsia="Arial" w:cs="Arial"/>
          <w:noProof/>
        </w:rPr>
        <w:t xml:space="preserve">. </w:t>
      </w:r>
      <w:r w:rsidRPr="40467917">
        <w:rPr>
          <w:rFonts w:eastAsia="Arial" w:cs="Arial"/>
          <w:noProof/>
        </w:rPr>
        <w:t xml:space="preserve"> </w:t>
      </w:r>
    </w:p>
    <w:p w14:paraId="5522A9BF" w14:textId="47202DD8" w:rsidR="0041657B" w:rsidRPr="00821312" w:rsidRDefault="0041657B" w:rsidP="54B334A0">
      <w:pPr>
        <w:rPr>
          <w:rFonts w:eastAsia="Arial" w:cs="Arial"/>
          <w:i/>
          <w:iCs/>
          <w:noProof/>
          <w:color w:val="808080" w:themeColor="background1" w:themeShade="80"/>
        </w:rPr>
      </w:pPr>
      <w:r w:rsidRPr="54B334A0">
        <w:rPr>
          <w:rFonts w:eastAsia="Arial" w:cs="Arial"/>
          <w:b/>
          <w:bCs/>
          <w:noProof/>
        </w:rPr>
        <w:t xml:space="preserve">Team: </w:t>
      </w:r>
      <w:r>
        <w:tab/>
      </w:r>
      <w:r>
        <w:tab/>
      </w:r>
      <w:r w:rsidR="00821312" w:rsidRPr="54B334A0">
        <w:rPr>
          <w:rFonts w:eastAsia="Arial" w:cs="Arial"/>
          <w:noProof/>
        </w:rPr>
        <w:t>Proposition Development Team</w:t>
      </w:r>
    </w:p>
    <w:p w14:paraId="2DD6DB9B" w14:textId="6728544B" w:rsidR="0041657B" w:rsidRPr="00821312" w:rsidRDefault="0041657B" w:rsidP="54B334A0">
      <w:pPr>
        <w:ind w:firstLine="3"/>
        <w:rPr>
          <w:rFonts w:eastAsia="Arial" w:cs="Arial"/>
          <w:b/>
          <w:bCs/>
        </w:rPr>
      </w:pPr>
      <w:r w:rsidRPr="54B334A0">
        <w:rPr>
          <w:rFonts w:eastAsia="Arial" w:cs="Arial"/>
          <w:b/>
          <w:bCs/>
        </w:rPr>
        <w:t>Reports to:</w:t>
      </w:r>
      <w:r>
        <w:tab/>
      </w:r>
      <w:r>
        <w:tab/>
      </w:r>
      <w:r w:rsidR="00821312" w:rsidRPr="54B334A0">
        <w:rPr>
          <w:rFonts w:eastAsia="Arial" w:cs="Arial"/>
        </w:rPr>
        <w:t>Proposition Development Team Lead</w:t>
      </w:r>
    </w:p>
    <w:p w14:paraId="513F603D" w14:textId="1136A50E" w:rsidR="0041657B" w:rsidRPr="0086351B" w:rsidRDefault="0041657B" w:rsidP="54B334A0">
      <w:pPr>
        <w:ind w:left="2160" w:hanging="2160"/>
        <w:rPr>
          <w:rFonts w:eastAsia="Arial" w:cs="Arial"/>
          <w:b/>
          <w:bCs/>
          <w:noProof/>
        </w:rPr>
      </w:pPr>
      <w:r w:rsidRPr="54B334A0">
        <w:rPr>
          <w:rFonts w:eastAsia="Arial" w:cs="Arial"/>
          <w:b/>
          <w:bCs/>
          <w:noProof/>
        </w:rPr>
        <w:t xml:space="preserve">Location: </w:t>
      </w:r>
      <w:r>
        <w:tab/>
      </w:r>
      <w:r w:rsidRPr="54B334A0">
        <w:rPr>
          <w:rFonts w:eastAsia="Arial" w:cs="Arial"/>
        </w:rPr>
        <w:t xml:space="preserve">Working from home and at 1 Westfield Avenue, London E20 1HZ </w:t>
      </w:r>
    </w:p>
    <w:p w14:paraId="075BEBA4" w14:textId="77777777" w:rsidR="0041657B" w:rsidRPr="0086351B" w:rsidRDefault="0041657B" w:rsidP="54B334A0">
      <w:pPr>
        <w:rPr>
          <w:rFonts w:eastAsia="Arial" w:cs="Arial"/>
        </w:rPr>
      </w:pPr>
    </w:p>
    <w:p w14:paraId="6C6BA022" w14:textId="77777777" w:rsidR="0041657B" w:rsidRPr="0086351B" w:rsidRDefault="0041657B" w:rsidP="54B334A0">
      <w:pPr>
        <w:spacing w:before="240"/>
        <w:rPr>
          <w:rFonts w:eastAsia="Arial" w:cs="Arial"/>
        </w:rPr>
      </w:pPr>
      <w:r w:rsidRPr="54B334A0">
        <w:rPr>
          <w:rFonts w:eastAsia="Arial" w:cs="Arial"/>
        </w:rPr>
        <w:t xml:space="preserve">At </w:t>
      </w:r>
      <w:r w:rsidRPr="54B334A0">
        <w:rPr>
          <w:rFonts w:eastAsia="Arial" w:cs="Arial"/>
          <w:color w:val="000000" w:themeColor="text1"/>
        </w:rPr>
        <w:t>the UK Committee for UNICEF (UNICEF UK),</w:t>
      </w:r>
      <w:r w:rsidRPr="54B334A0">
        <w:rPr>
          <w:rFonts w:eastAsia="Arial" w:cs="Arial"/>
        </w:rPr>
        <w:t xml:space="preserve"> we pull together to achieve the best possible results for children in danger around the world.  We believe in an inclusive workplace and in the power of fulfilled colleagues who share the same values and goals, enjoy their work and are motivated to do their utmost for children.  </w:t>
      </w:r>
    </w:p>
    <w:p w14:paraId="77EB22F9" w14:textId="77777777" w:rsidR="0041657B" w:rsidRPr="0086351B" w:rsidRDefault="0041657B" w:rsidP="54B334A0">
      <w:pPr>
        <w:spacing w:before="240"/>
        <w:rPr>
          <w:rFonts w:eastAsia="Arial" w:cs="Arial"/>
        </w:rPr>
      </w:pPr>
      <w:r w:rsidRPr="54B334A0">
        <w:rPr>
          <w:rFonts w:eastAsia="Arial" w:cs="Arial"/>
        </w:rPr>
        <w:t>Our work is guided by the UN Convention of the Rights of the Child (UNCRC) and the Sustainable Development Goals (SDGs), which recognise the universality of children’s rights.</w:t>
      </w:r>
    </w:p>
    <w:p w14:paraId="12A99695" w14:textId="77777777" w:rsidR="0041657B" w:rsidRPr="0086351B" w:rsidRDefault="0041657B" w:rsidP="54B334A0">
      <w:pPr>
        <w:rPr>
          <w:rFonts w:eastAsia="Arial" w:cs="Arial"/>
          <w:color w:val="00AEEF"/>
          <w:spacing w:val="24"/>
          <w:kern w:val="36"/>
        </w:rPr>
      </w:pPr>
    </w:p>
    <w:p w14:paraId="0F0289CE" w14:textId="16396F2C" w:rsidR="0041657B" w:rsidRDefault="0041657B" w:rsidP="54B334A0">
      <w:pPr>
        <w:rPr>
          <w:rFonts w:eastAsia="Arial" w:cs="Arial"/>
          <w:b/>
          <w:bCs/>
          <w:color w:val="00AEEF"/>
          <w:kern w:val="36"/>
        </w:rPr>
      </w:pPr>
      <w:r w:rsidRPr="54B334A0">
        <w:rPr>
          <w:rFonts w:eastAsia="Arial" w:cs="Arial"/>
          <w:b/>
          <w:bCs/>
          <w:color w:val="00AEEF"/>
          <w:kern w:val="36"/>
        </w:rPr>
        <w:t xml:space="preserve">ABOUT THE TEAM </w:t>
      </w:r>
    </w:p>
    <w:p w14:paraId="346A9BC4" w14:textId="77777777" w:rsidR="0030605D" w:rsidRPr="0086351B" w:rsidRDefault="0030605D" w:rsidP="54B334A0">
      <w:pPr>
        <w:rPr>
          <w:rFonts w:eastAsia="Arial" w:cs="Arial"/>
          <w:b/>
          <w:bCs/>
          <w:color w:val="00AEEF"/>
          <w:kern w:val="36"/>
        </w:rPr>
      </w:pPr>
    </w:p>
    <w:p w14:paraId="507F0C73" w14:textId="6B585D82" w:rsidR="0041657B" w:rsidRDefault="0033529B" w:rsidP="54B334A0">
      <w:pPr>
        <w:rPr>
          <w:rFonts w:eastAsia="Arial" w:cs="Arial"/>
        </w:rPr>
      </w:pPr>
      <w:r w:rsidRPr="54B334A0">
        <w:rPr>
          <w:rFonts w:eastAsia="Arial" w:cs="Arial"/>
        </w:rPr>
        <w:t>The Proposition Development Team</w:t>
      </w:r>
      <w:r w:rsidR="6E0EE021" w:rsidRPr="54B334A0">
        <w:rPr>
          <w:rFonts w:eastAsia="Arial" w:cs="Arial"/>
        </w:rPr>
        <w:t xml:space="preserve"> is a sub-team within Programme Funding Operations which in turn </w:t>
      </w:r>
      <w:r w:rsidRPr="54B334A0">
        <w:rPr>
          <w:rFonts w:eastAsia="Arial" w:cs="Arial"/>
        </w:rPr>
        <w:t xml:space="preserve">sits within the Programme Impact </w:t>
      </w:r>
      <w:r w:rsidR="007272BB" w:rsidRPr="54B334A0">
        <w:rPr>
          <w:rFonts w:eastAsia="Arial" w:cs="Arial"/>
        </w:rPr>
        <w:t>&amp;</w:t>
      </w:r>
      <w:r w:rsidRPr="54B334A0">
        <w:rPr>
          <w:rFonts w:eastAsia="Arial" w:cs="Arial"/>
        </w:rPr>
        <w:t xml:space="preserve"> </w:t>
      </w:r>
      <w:r w:rsidR="00EA5630" w:rsidRPr="54B334A0">
        <w:rPr>
          <w:rFonts w:eastAsia="Arial" w:cs="Arial"/>
        </w:rPr>
        <w:t xml:space="preserve">Partnership Assurance </w:t>
      </w:r>
      <w:r w:rsidR="007272BB" w:rsidRPr="54B334A0">
        <w:rPr>
          <w:rFonts w:eastAsia="Arial" w:cs="Arial"/>
        </w:rPr>
        <w:t>Department</w:t>
      </w:r>
      <w:r w:rsidR="00930CC4" w:rsidRPr="54B334A0">
        <w:rPr>
          <w:rFonts w:eastAsia="Arial" w:cs="Arial"/>
        </w:rPr>
        <w:t>.</w:t>
      </w:r>
      <w:r w:rsidR="007272BB" w:rsidRPr="54B334A0">
        <w:rPr>
          <w:rFonts w:eastAsia="Arial" w:cs="Arial"/>
        </w:rPr>
        <w:t xml:space="preserve"> The team</w:t>
      </w:r>
      <w:r w:rsidR="00EA5630" w:rsidRPr="54B334A0">
        <w:rPr>
          <w:rFonts w:eastAsia="Arial" w:cs="Arial"/>
        </w:rPr>
        <w:t xml:space="preserve"> works to ensure that UNICEF UK</w:t>
      </w:r>
      <w:r w:rsidR="7CB4416C" w:rsidRPr="54B334A0">
        <w:rPr>
          <w:rFonts w:eastAsia="Arial" w:cs="Arial"/>
        </w:rPr>
        <w:t>’s</w:t>
      </w:r>
      <w:r w:rsidR="00EA5630" w:rsidRPr="54B334A0">
        <w:rPr>
          <w:rFonts w:eastAsia="Arial" w:cs="Arial"/>
        </w:rPr>
        <w:t xml:space="preserve"> partners and supporters receive compelling, quality propositions, proposals and reports about UNICEF</w:t>
      </w:r>
      <w:r w:rsidR="23D45D45" w:rsidRPr="54B334A0">
        <w:rPr>
          <w:rFonts w:eastAsia="Arial" w:cs="Arial"/>
        </w:rPr>
        <w:t xml:space="preserve"> UK</w:t>
      </w:r>
      <w:r w:rsidR="00EA5630" w:rsidRPr="54B334A0">
        <w:rPr>
          <w:rFonts w:eastAsia="Arial" w:cs="Arial"/>
        </w:rPr>
        <w:t xml:space="preserve">’s work. We </w:t>
      </w:r>
      <w:r w:rsidR="007272BB" w:rsidRPr="54B334A0">
        <w:rPr>
          <w:rFonts w:eastAsia="Arial" w:cs="Arial"/>
        </w:rPr>
        <w:t xml:space="preserve">collaborate with </w:t>
      </w:r>
      <w:r w:rsidR="00EA5630" w:rsidRPr="54B334A0">
        <w:rPr>
          <w:rFonts w:eastAsia="Arial" w:cs="Arial"/>
        </w:rPr>
        <w:t xml:space="preserve">Programmes Advisers, Grant Management and </w:t>
      </w:r>
      <w:r w:rsidR="007272BB" w:rsidRPr="54B334A0">
        <w:rPr>
          <w:rFonts w:eastAsia="Arial" w:cs="Arial"/>
        </w:rPr>
        <w:t>Partnership Managers to help deliver ambitious fundraising targets and impact</w:t>
      </w:r>
      <w:r w:rsidR="0030605D" w:rsidRPr="54B334A0">
        <w:rPr>
          <w:rFonts w:eastAsia="Arial" w:cs="Arial"/>
        </w:rPr>
        <w:t xml:space="preserve"> for children. </w:t>
      </w:r>
    </w:p>
    <w:p w14:paraId="3C751862" w14:textId="77777777" w:rsidR="00EA5630" w:rsidRPr="0086351B" w:rsidRDefault="00EA5630" w:rsidP="54B334A0">
      <w:pPr>
        <w:rPr>
          <w:rFonts w:eastAsia="Arial" w:cs="Arial"/>
        </w:rPr>
      </w:pPr>
    </w:p>
    <w:p w14:paraId="350D7B0F" w14:textId="5C5D77EC" w:rsidR="0041657B" w:rsidRDefault="0041657B" w:rsidP="54B334A0">
      <w:pPr>
        <w:rPr>
          <w:rFonts w:eastAsia="Arial" w:cs="Arial"/>
          <w:b/>
          <w:bCs/>
          <w:color w:val="00AEEF"/>
          <w:kern w:val="36"/>
        </w:rPr>
      </w:pPr>
      <w:r w:rsidRPr="54B334A0">
        <w:rPr>
          <w:rFonts w:eastAsia="Arial" w:cs="Arial"/>
          <w:b/>
          <w:bCs/>
          <w:color w:val="00AEEF"/>
          <w:kern w:val="36"/>
        </w:rPr>
        <w:t>ABOUT THE ROLE</w:t>
      </w:r>
    </w:p>
    <w:p w14:paraId="08CE708E" w14:textId="77777777" w:rsidR="0030605D" w:rsidRPr="0086351B" w:rsidRDefault="0030605D" w:rsidP="54B334A0">
      <w:pPr>
        <w:rPr>
          <w:rFonts w:eastAsia="Arial" w:cs="Arial"/>
          <w:b/>
          <w:bCs/>
          <w:color w:val="00AEEF"/>
          <w:kern w:val="36"/>
        </w:rPr>
      </w:pPr>
    </w:p>
    <w:p w14:paraId="0BCE8628" w14:textId="534B2335" w:rsidR="0041657B" w:rsidRPr="0030605D" w:rsidRDefault="0030605D" w:rsidP="54B334A0">
      <w:pPr>
        <w:rPr>
          <w:rFonts w:eastAsia="Arial" w:cs="Arial"/>
        </w:rPr>
      </w:pPr>
      <w:r w:rsidRPr="54B334A0">
        <w:rPr>
          <w:rFonts w:eastAsia="Arial" w:cs="Arial"/>
        </w:rPr>
        <w:t xml:space="preserve">As Proposition Development Manager you will play a crucial role in developing </w:t>
      </w:r>
      <w:r w:rsidR="00930CC4" w:rsidRPr="54B334A0">
        <w:rPr>
          <w:rFonts w:eastAsia="Arial" w:cs="Arial"/>
        </w:rPr>
        <w:t xml:space="preserve">programme funding </w:t>
      </w:r>
      <w:r w:rsidRPr="54B334A0">
        <w:rPr>
          <w:rFonts w:eastAsia="Arial" w:cs="Arial"/>
        </w:rPr>
        <w:t>proposals and</w:t>
      </w:r>
      <w:r w:rsidR="00930CC4" w:rsidRPr="54B334A0">
        <w:rPr>
          <w:rFonts w:eastAsia="Arial" w:cs="Arial"/>
        </w:rPr>
        <w:t xml:space="preserve"> donor impact</w:t>
      </w:r>
      <w:r w:rsidRPr="54B334A0">
        <w:rPr>
          <w:rFonts w:eastAsia="Arial" w:cs="Arial"/>
        </w:rPr>
        <w:t xml:space="preserve"> reports</w:t>
      </w:r>
      <w:r w:rsidR="00930CC4" w:rsidRPr="54B334A0">
        <w:rPr>
          <w:rFonts w:eastAsia="Arial" w:cs="Arial"/>
        </w:rPr>
        <w:t>, as well as</w:t>
      </w:r>
      <w:r w:rsidRPr="54B334A0">
        <w:rPr>
          <w:rFonts w:eastAsia="Arial" w:cs="Arial"/>
        </w:rPr>
        <w:t xml:space="preserve"> help to identify new and exciting ways to showcase UNICEF</w:t>
      </w:r>
      <w:r w:rsidR="62CB3AB6" w:rsidRPr="54B334A0">
        <w:rPr>
          <w:rFonts w:eastAsia="Arial" w:cs="Arial"/>
        </w:rPr>
        <w:t xml:space="preserve"> UK</w:t>
      </w:r>
      <w:r w:rsidRPr="54B334A0">
        <w:rPr>
          <w:rFonts w:eastAsia="Arial" w:cs="Arial"/>
        </w:rPr>
        <w:t xml:space="preserve">’s work to corporate, foundation and philanthropic partners. </w:t>
      </w:r>
    </w:p>
    <w:p w14:paraId="1D8397A6" w14:textId="77777777" w:rsidR="0030605D" w:rsidRPr="0086351B" w:rsidRDefault="0030605D" w:rsidP="54B334A0">
      <w:pPr>
        <w:rPr>
          <w:rFonts w:eastAsia="Arial" w:cs="Arial"/>
          <w:b/>
          <w:bCs/>
          <w:color w:val="00AEEF"/>
        </w:rPr>
      </w:pPr>
    </w:p>
    <w:p w14:paraId="087077E1" w14:textId="44DBE753" w:rsidR="0041657B" w:rsidRDefault="0041657B" w:rsidP="54B334A0">
      <w:pPr>
        <w:rPr>
          <w:rFonts w:eastAsia="Arial" w:cs="Arial"/>
          <w:b/>
          <w:bCs/>
          <w:color w:val="00AEEF"/>
        </w:rPr>
      </w:pPr>
      <w:r w:rsidRPr="54B334A0">
        <w:rPr>
          <w:rFonts w:eastAsia="Arial" w:cs="Arial"/>
          <w:b/>
          <w:bCs/>
          <w:color w:val="00AEEF"/>
        </w:rPr>
        <w:t>What we will expect you to achieve</w:t>
      </w:r>
    </w:p>
    <w:p w14:paraId="641788B7" w14:textId="65B36B42" w:rsidR="3B33B439" w:rsidRDefault="0041657B" w:rsidP="54B334A0">
      <w:pPr>
        <w:pStyle w:val="ListParagraph"/>
        <w:numPr>
          <w:ilvl w:val="0"/>
          <w:numId w:val="1"/>
        </w:numPr>
        <w:spacing w:beforeAutospacing="1" w:afterAutospacing="1"/>
        <w:rPr>
          <w:rFonts w:ascii="Arial" w:eastAsia="Arial" w:hAnsi="Arial" w:cs="Arial"/>
          <w:color w:val="000000" w:themeColor="text1"/>
        </w:rPr>
      </w:pPr>
      <w:r w:rsidRPr="54B334A0">
        <w:rPr>
          <w:rFonts w:ascii="Arial" w:eastAsia="Arial" w:hAnsi="Arial" w:cs="Arial"/>
          <w:color w:val="000000" w:themeColor="text1"/>
        </w:rPr>
        <w:t>Lead the development of quality written documentation to inspire and motivate high-level philanthropists and partners to support UNICEF</w:t>
      </w:r>
      <w:r w:rsidR="3E377B4E" w:rsidRPr="54B334A0">
        <w:rPr>
          <w:rFonts w:ascii="Arial" w:eastAsia="Arial" w:hAnsi="Arial" w:cs="Arial"/>
          <w:color w:val="000000" w:themeColor="text1"/>
        </w:rPr>
        <w:t xml:space="preserve"> UK</w:t>
      </w:r>
      <w:r w:rsidRPr="54B334A0">
        <w:rPr>
          <w:rFonts w:ascii="Arial" w:eastAsia="Arial" w:hAnsi="Arial" w:cs="Arial"/>
          <w:color w:val="000000" w:themeColor="text1"/>
        </w:rPr>
        <w:t>’s work</w:t>
      </w:r>
      <w:r w:rsidR="3F069323" w:rsidRPr="54B334A0">
        <w:rPr>
          <w:rFonts w:ascii="Arial" w:eastAsia="Arial" w:hAnsi="Arial" w:cs="Arial"/>
          <w:color w:val="000000" w:themeColor="text1"/>
        </w:rPr>
        <w:t>.</w:t>
      </w:r>
      <w:r w:rsidRPr="54B334A0">
        <w:rPr>
          <w:rFonts w:ascii="Arial" w:eastAsia="Arial" w:hAnsi="Arial" w:cs="Arial"/>
          <w:color w:val="000000" w:themeColor="text1"/>
        </w:rPr>
        <w:t xml:space="preserve"> </w:t>
      </w:r>
    </w:p>
    <w:p w14:paraId="48F79A39" w14:textId="49163722" w:rsidR="0030605D" w:rsidRDefault="0041657B" w:rsidP="54B334A0">
      <w:pPr>
        <w:pStyle w:val="ListParagraph"/>
        <w:numPr>
          <w:ilvl w:val="0"/>
          <w:numId w:val="1"/>
        </w:numPr>
        <w:autoSpaceDE w:val="0"/>
        <w:autoSpaceDN w:val="0"/>
        <w:spacing w:before="100" w:beforeAutospacing="1" w:after="100" w:afterAutospacing="1"/>
        <w:rPr>
          <w:rFonts w:ascii="Arial" w:eastAsia="Arial" w:hAnsi="Arial" w:cs="Arial"/>
          <w:color w:val="000000"/>
        </w:rPr>
      </w:pPr>
      <w:r w:rsidRPr="54B334A0">
        <w:rPr>
          <w:rFonts w:ascii="Arial" w:eastAsia="Arial" w:hAnsi="Arial" w:cs="Arial"/>
          <w:color w:val="000000" w:themeColor="text1"/>
        </w:rPr>
        <w:t>Synthesi</w:t>
      </w:r>
      <w:r w:rsidR="0030605D" w:rsidRPr="54B334A0">
        <w:rPr>
          <w:rFonts w:ascii="Arial" w:eastAsia="Arial" w:hAnsi="Arial" w:cs="Arial"/>
          <w:color w:val="000000" w:themeColor="text1"/>
        </w:rPr>
        <w:t>se</w:t>
      </w:r>
      <w:r w:rsidRPr="54B334A0">
        <w:rPr>
          <w:rFonts w:ascii="Arial" w:eastAsia="Arial" w:hAnsi="Arial" w:cs="Arial"/>
          <w:color w:val="000000" w:themeColor="text1"/>
        </w:rPr>
        <w:t xml:space="preserve"> technical materials from a range of sources and curat</w:t>
      </w:r>
      <w:r w:rsidR="00930CC4" w:rsidRPr="54B334A0">
        <w:rPr>
          <w:rFonts w:ascii="Arial" w:eastAsia="Arial" w:hAnsi="Arial" w:cs="Arial"/>
          <w:color w:val="000000" w:themeColor="text1"/>
        </w:rPr>
        <w:t>e</w:t>
      </w:r>
      <w:r w:rsidRPr="54B334A0">
        <w:rPr>
          <w:rFonts w:ascii="Arial" w:eastAsia="Arial" w:hAnsi="Arial" w:cs="Arial"/>
          <w:color w:val="000000" w:themeColor="text1"/>
        </w:rPr>
        <w:t xml:space="preserve"> donor-friendly, brand consistent and audience specific resources. This includes </w:t>
      </w:r>
      <w:r w:rsidR="0030605D" w:rsidRPr="54B334A0">
        <w:rPr>
          <w:rFonts w:ascii="Arial" w:eastAsia="Arial" w:hAnsi="Arial" w:cs="Arial"/>
          <w:color w:val="000000" w:themeColor="text1"/>
        </w:rPr>
        <w:t xml:space="preserve">creating </w:t>
      </w:r>
      <w:r w:rsidRPr="54B334A0">
        <w:rPr>
          <w:rFonts w:ascii="Arial" w:eastAsia="Arial" w:hAnsi="Arial" w:cs="Arial"/>
          <w:color w:val="000000" w:themeColor="text1"/>
        </w:rPr>
        <w:t xml:space="preserve">partnership propositions, detailed programmatic proposals, including analysing, summarising and disseminating thematic reports, official statistics, and any other UNICEF international materials and/or official briefing packages as appropriate. </w:t>
      </w:r>
    </w:p>
    <w:p w14:paraId="7B7DACA1" w14:textId="39724A8F" w:rsidR="3B33B439" w:rsidRDefault="0030605D" w:rsidP="54B334A0">
      <w:pPr>
        <w:pStyle w:val="ListParagraph"/>
        <w:numPr>
          <w:ilvl w:val="0"/>
          <w:numId w:val="1"/>
        </w:numPr>
        <w:spacing w:beforeAutospacing="1" w:afterAutospacing="1"/>
        <w:rPr>
          <w:rFonts w:ascii="Arial" w:eastAsia="Arial" w:hAnsi="Arial" w:cs="Arial"/>
          <w:color w:val="000000" w:themeColor="text1"/>
        </w:rPr>
      </w:pPr>
      <w:r w:rsidRPr="54B334A0">
        <w:rPr>
          <w:rFonts w:ascii="Arial" w:eastAsia="Arial" w:hAnsi="Arial" w:cs="Arial"/>
          <w:color w:val="000000" w:themeColor="text1"/>
        </w:rPr>
        <w:t xml:space="preserve">Plan and manage a dynamic portfolio of work, with a range of projects with different deadlines for </w:t>
      </w:r>
      <w:r w:rsidR="0041657B" w:rsidRPr="54B334A0">
        <w:rPr>
          <w:rFonts w:ascii="Arial" w:eastAsia="Arial" w:hAnsi="Arial" w:cs="Arial"/>
          <w:color w:val="000000" w:themeColor="text1"/>
        </w:rPr>
        <w:t xml:space="preserve">review, signoff and </w:t>
      </w:r>
      <w:r w:rsidRPr="54B334A0">
        <w:rPr>
          <w:rFonts w:ascii="Arial" w:eastAsia="Arial" w:hAnsi="Arial" w:cs="Arial"/>
          <w:color w:val="000000" w:themeColor="text1"/>
        </w:rPr>
        <w:t xml:space="preserve">submission. </w:t>
      </w:r>
    </w:p>
    <w:p w14:paraId="123074CB" w14:textId="23319322" w:rsidR="0030605D" w:rsidRDefault="6B5C972A" w:rsidP="54B334A0">
      <w:pPr>
        <w:pStyle w:val="ListParagraph"/>
        <w:numPr>
          <w:ilvl w:val="0"/>
          <w:numId w:val="1"/>
        </w:numPr>
        <w:autoSpaceDE w:val="0"/>
        <w:autoSpaceDN w:val="0"/>
        <w:spacing w:before="100" w:beforeAutospacing="1" w:after="100" w:afterAutospacing="1"/>
        <w:rPr>
          <w:rFonts w:ascii="Arial" w:eastAsia="Arial" w:hAnsi="Arial" w:cs="Arial"/>
        </w:rPr>
      </w:pPr>
      <w:r w:rsidRPr="54B334A0">
        <w:rPr>
          <w:rFonts w:ascii="Arial" w:eastAsia="Arial" w:hAnsi="Arial" w:cs="Arial"/>
        </w:rPr>
        <w:t xml:space="preserve">Collaborate with key stakeholders to advance equity‑ and justice‑centred storytelling, producing inclusive fundraising narratives aligned with EDI principles, </w:t>
      </w:r>
      <w:r w:rsidRPr="54B334A0">
        <w:rPr>
          <w:rFonts w:ascii="Arial" w:eastAsia="Arial" w:hAnsi="Arial" w:cs="Arial"/>
        </w:rPr>
        <w:lastRenderedPageBreak/>
        <w:t>improving representation across content and strengthening resonance with diverse donor groups.</w:t>
      </w:r>
    </w:p>
    <w:p w14:paraId="6BEEC16B" w14:textId="2DBAEC95" w:rsidR="3B33B439" w:rsidRDefault="0041657B" w:rsidP="54B334A0">
      <w:pPr>
        <w:pStyle w:val="ListParagraph"/>
        <w:numPr>
          <w:ilvl w:val="0"/>
          <w:numId w:val="1"/>
        </w:numPr>
        <w:spacing w:beforeAutospacing="1" w:afterAutospacing="1"/>
        <w:rPr>
          <w:rFonts w:ascii="Arial" w:eastAsia="Arial" w:hAnsi="Arial" w:cs="Arial"/>
        </w:rPr>
      </w:pPr>
      <w:r w:rsidRPr="54B334A0">
        <w:rPr>
          <w:rFonts w:ascii="Arial" w:eastAsia="Arial" w:hAnsi="Arial" w:cs="Arial"/>
          <w:color w:val="000000" w:themeColor="text1"/>
        </w:rPr>
        <w:t>Developing a</w:t>
      </w:r>
      <w:r w:rsidR="616F9F4A" w:rsidRPr="54B334A0">
        <w:rPr>
          <w:rFonts w:ascii="Arial" w:eastAsia="Arial" w:hAnsi="Arial" w:cs="Arial"/>
          <w:color w:val="000000" w:themeColor="text1"/>
        </w:rPr>
        <w:t xml:space="preserve"> strong, trusted relations</w:t>
      </w:r>
      <w:r w:rsidR="03EA9EC9" w:rsidRPr="54B334A0">
        <w:rPr>
          <w:rFonts w:ascii="Arial" w:eastAsia="Arial" w:hAnsi="Arial" w:cs="Arial"/>
          <w:color w:val="000000" w:themeColor="text1"/>
        </w:rPr>
        <w:t>h</w:t>
      </w:r>
      <w:r w:rsidR="616F9F4A" w:rsidRPr="54B334A0">
        <w:rPr>
          <w:rFonts w:ascii="Arial" w:eastAsia="Arial" w:hAnsi="Arial" w:cs="Arial"/>
          <w:color w:val="000000" w:themeColor="text1"/>
        </w:rPr>
        <w:t>ip across the</w:t>
      </w:r>
      <w:r w:rsidR="3C989B21" w:rsidRPr="54B334A0">
        <w:rPr>
          <w:rFonts w:ascii="Arial" w:eastAsia="Arial" w:hAnsi="Arial" w:cs="Arial"/>
          <w:color w:val="000000" w:themeColor="text1"/>
        </w:rPr>
        <w:t xml:space="preserve"> </w:t>
      </w:r>
      <w:r w:rsidRPr="54B334A0">
        <w:rPr>
          <w:rFonts w:ascii="Arial" w:eastAsia="Arial" w:hAnsi="Arial" w:cs="Arial"/>
          <w:color w:val="000000" w:themeColor="text1"/>
        </w:rPr>
        <w:t xml:space="preserve">Partnerships &amp; Philanthropy department and the International Programme </w:t>
      </w:r>
      <w:r w:rsidR="0030605D" w:rsidRPr="54B334A0">
        <w:rPr>
          <w:rFonts w:ascii="Arial" w:eastAsia="Arial" w:hAnsi="Arial" w:cs="Arial"/>
          <w:color w:val="000000" w:themeColor="text1"/>
        </w:rPr>
        <w:t xml:space="preserve">Impact </w:t>
      </w:r>
      <w:r w:rsidRPr="54B334A0">
        <w:rPr>
          <w:rFonts w:ascii="Arial" w:eastAsia="Arial" w:hAnsi="Arial" w:cs="Arial"/>
          <w:color w:val="000000" w:themeColor="text1"/>
        </w:rPr>
        <w:t>(IP</w:t>
      </w:r>
      <w:r w:rsidR="0030605D" w:rsidRPr="54B334A0">
        <w:rPr>
          <w:rFonts w:ascii="Arial" w:eastAsia="Arial" w:hAnsi="Arial" w:cs="Arial"/>
          <w:color w:val="000000" w:themeColor="text1"/>
        </w:rPr>
        <w:t>I</w:t>
      </w:r>
      <w:r w:rsidRPr="54B334A0">
        <w:rPr>
          <w:rFonts w:ascii="Arial" w:eastAsia="Arial" w:hAnsi="Arial" w:cs="Arial"/>
          <w:color w:val="000000" w:themeColor="text1"/>
        </w:rPr>
        <w:t xml:space="preserve">) team – UNICEF UK’s technical and programme experts – to ensure proposals and reports include information relevant to the supporter’s motivations and </w:t>
      </w:r>
      <w:r w:rsidR="25B14497" w:rsidRPr="54B334A0">
        <w:rPr>
          <w:rFonts w:ascii="Arial" w:eastAsia="Arial" w:hAnsi="Arial" w:cs="Arial"/>
          <w:color w:val="000000" w:themeColor="text1"/>
        </w:rPr>
        <w:t>interests and always connecting this to strategy</w:t>
      </w:r>
      <w:r w:rsidR="594C43E0" w:rsidRPr="54B334A0">
        <w:rPr>
          <w:rFonts w:ascii="Arial" w:eastAsia="Arial" w:hAnsi="Arial" w:cs="Arial"/>
          <w:color w:val="000000" w:themeColor="text1"/>
        </w:rPr>
        <w:t xml:space="preserve">. </w:t>
      </w:r>
    </w:p>
    <w:p w14:paraId="46C94536" w14:textId="5DBAF10D" w:rsidR="3B33B439" w:rsidRDefault="594C43E0" w:rsidP="54B334A0">
      <w:pPr>
        <w:pStyle w:val="ListParagraph"/>
        <w:numPr>
          <w:ilvl w:val="0"/>
          <w:numId w:val="1"/>
        </w:numPr>
        <w:spacing w:beforeAutospacing="1" w:afterAutospacing="1"/>
        <w:rPr>
          <w:rFonts w:ascii="Arial" w:eastAsia="Arial" w:hAnsi="Arial" w:cs="Arial"/>
          <w:color w:val="000000" w:themeColor="text1"/>
        </w:rPr>
      </w:pPr>
      <w:r w:rsidRPr="54B334A0">
        <w:rPr>
          <w:rFonts w:ascii="Arial" w:eastAsia="Arial" w:hAnsi="Arial" w:cs="Arial"/>
        </w:rPr>
        <w:t xml:space="preserve">Lead on specific projects/defined pieces of work for the Proposition Development team as required and agreed with the Proposition Development Team Lead. </w:t>
      </w:r>
    </w:p>
    <w:p w14:paraId="3A75E4B4" w14:textId="356AD4EE" w:rsidR="3B33B439" w:rsidRDefault="594C43E0" w:rsidP="54B334A0">
      <w:pPr>
        <w:pStyle w:val="ListParagraph"/>
        <w:numPr>
          <w:ilvl w:val="0"/>
          <w:numId w:val="1"/>
        </w:numPr>
        <w:spacing w:beforeAutospacing="1" w:afterAutospacing="1"/>
        <w:rPr>
          <w:rFonts w:ascii="Arial" w:eastAsia="Arial" w:hAnsi="Arial" w:cs="Arial"/>
          <w:color w:val="000000" w:themeColor="text1"/>
        </w:rPr>
      </w:pPr>
      <w:r w:rsidRPr="54B334A0">
        <w:rPr>
          <w:rFonts w:ascii="Arial" w:eastAsia="Arial" w:hAnsi="Arial" w:cs="Arial"/>
        </w:rPr>
        <w:t>Support the Proposition Development Team’s engagement in the planning and delivery of cross-departmental and cross-organisational, strategic initiatives.</w:t>
      </w:r>
    </w:p>
    <w:p w14:paraId="2FCAEBD9" w14:textId="77777777" w:rsidR="0041657B" w:rsidRPr="0086351B" w:rsidRDefault="0041657B" w:rsidP="3B33B439">
      <w:pPr>
        <w:pStyle w:val="ListParagraph"/>
        <w:numPr>
          <w:ilvl w:val="0"/>
          <w:numId w:val="1"/>
        </w:numPr>
        <w:rPr>
          <w:rFonts w:ascii="Arial" w:eastAsia="Arial" w:hAnsi="Arial" w:cs="Arial"/>
        </w:rPr>
      </w:pPr>
      <w:r w:rsidRPr="54B334A0">
        <w:rPr>
          <w:rFonts w:ascii="Arial" w:eastAsia="Arial" w:hAnsi="Arial" w:cs="Arial"/>
        </w:rPr>
        <w:t xml:space="preserve">Demonstrate and model a commitment to our shared values, behaviours and inclusive practices (known as </w:t>
      </w:r>
      <w:hyperlink r:id="rId10">
        <w:r w:rsidRPr="54B334A0">
          <w:rPr>
            <w:rStyle w:val="Hyperlink"/>
            <w:rFonts w:ascii="Arial" w:eastAsia="Arial" w:hAnsi="Arial" w:cs="Arial"/>
          </w:rPr>
          <w:t>Our Shared Commitment</w:t>
        </w:r>
      </w:hyperlink>
      <w:r w:rsidRPr="54B334A0">
        <w:rPr>
          <w:rFonts w:ascii="Arial" w:eastAsia="Arial" w:hAnsi="Arial" w:cs="Arial"/>
        </w:rPr>
        <w:t>) in all aspects of your work.</w:t>
      </w:r>
    </w:p>
    <w:p w14:paraId="16C6B488" w14:textId="77777777" w:rsidR="0041657B" w:rsidRDefault="0041657B" w:rsidP="54B334A0">
      <w:pPr>
        <w:rPr>
          <w:rFonts w:eastAsia="Arial" w:cs="Arial"/>
          <w:color w:val="00AEEF"/>
          <w:spacing w:val="24"/>
          <w:kern w:val="36"/>
        </w:rPr>
      </w:pPr>
    </w:p>
    <w:p w14:paraId="43ACFE43" w14:textId="77777777" w:rsidR="0041657B" w:rsidRPr="0086351B" w:rsidRDefault="0041657B" w:rsidP="54B334A0">
      <w:pPr>
        <w:rPr>
          <w:rFonts w:eastAsia="Arial" w:cs="Arial"/>
          <w:b/>
          <w:bCs/>
          <w:color w:val="00AEEF"/>
        </w:rPr>
      </w:pPr>
      <w:r w:rsidRPr="54B334A0">
        <w:rPr>
          <w:rFonts w:eastAsia="Arial" w:cs="Arial"/>
          <w:b/>
          <w:bCs/>
          <w:color w:val="00AEEF"/>
          <w:kern w:val="36"/>
        </w:rPr>
        <w:t>BEHAVIOURS, EXPERIENCE AND SKILLS</w:t>
      </w:r>
    </w:p>
    <w:p w14:paraId="3E42A9CF" w14:textId="04A5CE2B" w:rsidR="005F3424" w:rsidRPr="008D64F9" w:rsidRDefault="005F3424" w:rsidP="54B334A0">
      <w:pPr>
        <w:spacing w:before="100" w:beforeAutospacing="1" w:after="100" w:afterAutospacing="1"/>
        <w:rPr>
          <w:rFonts w:eastAsia="Arial" w:cs="Arial"/>
          <w:b/>
          <w:bCs/>
          <w:color w:val="00AEEF"/>
        </w:rPr>
      </w:pPr>
      <w:r w:rsidRPr="54B334A0">
        <w:rPr>
          <w:rFonts w:eastAsia="Arial" w:cs="Arial"/>
          <w:b/>
          <w:bCs/>
          <w:color w:val="00AEEF"/>
        </w:rPr>
        <w:t>Effe</w:t>
      </w:r>
      <w:r w:rsidR="3CCCE148" w:rsidRPr="54B334A0">
        <w:rPr>
          <w:rFonts w:eastAsia="Arial" w:cs="Arial"/>
          <w:b/>
          <w:bCs/>
          <w:color w:val="00AEEF"/>
        </w:rPr>
        <w:t>c</w:t>
      </w:r>
      <w:r w:rsidRPr="54B334A0">
        <w:rPr>
          <w:rFonts w:eastAsia="Arial" w:cs="Arial"/>
          <w:b/>
          <w:bCs/>
          <w:color w:val="00AEEF"/>
        </w:rPr>
        <w:t>tive Behaviours</w:t>
      </w:r>
    </w:p>
    <w:p w14:paraId="3085D11F" w14:textId="76E4AA81" w:rsidR="005F3424" w:rsidRPr="005F3424" w:rsidRDefault="005F3424" w:rsidP="54B334A0">
      <w:pPr>
        <w:rPr>
          <w:rFonts w:eastAsia="Arial" w:cs="Arial"/>
          <w:color w:val="000000" w:themeColor="text1"/>
        </w:rPr>
      </w:pPr>
      <w:r w:rsidRPr="54B334A0">
        <w:rPr>
          <w:rFonts w:eastAsia="Arial" w:cs="Arial"/>
          <w:color w:val="000000" w:themeColor="text1"/>
        </w:rPr>
        <w:t>Collaboration</w:t>
      </w:r>
    </w:p>
    <w:p w14:paraId="4373A0C0" w14:textId="796A44D5" w:rsidR="005F3424" w:rsidRPr="005F3424" w:rsidRDefault="005F3424" w:rsidP="54B334A0">
      <w:pPr>
        <w:pStyle w:val="ListParagraph"/>
        <w:numPr>
          <w:ilvl w:val="0"/>
          <w:numId w:val="2"/>
        </w:numPr>
        <w:rPr>
          <w:rFonts w:ascii="Arial" w:eastAsia="Arial" w:hAnsi="Arial" w:cs="Arial"/>
          <w:color w:val="000000"/>
        </w:rPr>
      </w:pPr>
      <w:r w:rsidRPr="54B334A0">
        <w:rPr>
          <w:rFonts w:ascii="Arial" w:eastAsia="Arial" w:hAnsi="Arial" w:cs="Arial"/>
          <w:color w:val="000000" w:themeColor="text1"/>
        </w:rPr>
        <w:t xml:space="preserve">Work within and across teams to co-ordinate different inputs and requirements, to ensure proposals and reports are delivered to standard and to deadline. </w:t>
      </w:r>
    </w:p>
    <w:p w14:paraId="022A3319" w14:textId="2E8E1E26" w:rsidR="005F3424" w:rsidRDefault="005F3424" w:rsidP="54B334A0">
      <w:pPr>
        <w:rPr>
          <w:rFonts w:eastAsia="Arial" w:cs="Arial"/>
          <w:color w:val="000000" w:themeColor="text1"/>
        </w:rPr>
      </w:pPr>
      <w:r w:rsidRPr="54B334A0">
        <w:rPr>
          <w:rFonts w:eastAsia="Arial" w:cs="Arial"/>
          <w:color w:val="000000" w:themeColor="text1"/>
        </w:rPr>
        <w:t>Communication</w:t>
      </w:r>
    </w:p>
    <w:p w14:paraId="39898F25" w14:textId="408E2B5D" w:rsidR="005F3424" w:rsidRDefault="005F3424" w:rsidP="54B334A0">
      <w:pPr>
        <w:pStyle w:val="ListParagraph"/>
        <w:numPr>
          <w:ilvl w:val="0"/>
          <w:numId w:val="2"/>
        </w:numPr>
        <w:rPr>
          <w:rFonts w:ascii="Arial" w:eastAsia="Arial" w:hAnsi="Arial" w:cs="Arial"/>
        </w:rPr>
      </w:pPr>
      <w:r w:rsidRPr="54B334A0">
        <w:rPr>
          <w:rFonts w:ascii="Arial" w:eastAsia="Arial" w:hAnsi="Arial" w:cs="Arial"/>
        </w:rPr>
        <w:t>Communicate effectively with business-critical stakeholders and demonstrate active listening skills.</w:t>
      </w:r>
    </w:p>
    <w:p w14:paraId="4857A01C" w14:textId="24E6D1C5" w:rsidR="005F3424" w:rsidRDefault="005F3424" w:rsidP="54B334A0">
      <w:pPr>
        <w:rPr>
          <w:rFonts w:eastAsia="Arial" w:cs="Arial"/>
          <w:color w:val="000000" w:themeColor="text1"/>
        </w:rPr>
      </w:pPr>
      <w:r w:rsidRPr="54B334A0">
        <w:rPr>
          <w:rFonts w:eastAsia="Arial" w:cs="Arial"/>
          <w:color w:val="000000" w:themeColor="text1"/>
        </w:rPr>
        <w:t>Analytical</w:t>
      </w:r>
    </w:p>
    <w:p w14:paraId="19E541FC" w14:textId="11D51A5C" w:rsidR="005F3424" w:rsidRDefault="005F3424" w:rsidP="54B334A0">
      <w:pPr>
        <w:pStyle w:val="ListParagraph"/>
        <w:numPr>
          <w:ilvl w:val="0"/>
          <w:numId w:val="2"/>
        </w:numPr>
        <w:rPr>
          <w:rFonts w:ascii="Arial" w:eastAsia="Arial" w:hAnsi="Arial" w:cs="Arial"/>
          <w:color w:val="000000"/>
        </w:rPr>
      </w:pPr>
      <w:r w:rsidRPr="54B334A0">
        <w:rPr>
          <w:rFonts w:ascii="Arial" w:eastAsia="Arial" w:hAnsi="Arial" w:cs="Arial"/>
          <w:color w:val="000000" w:themeColor="text1"/>
        </w:rPr>
        <w:t xml:space="preserve">Use data and relevant information to interrogate and build high quality propositions and reports. </w:t>
      </w:r>
    </w:p>
    <w:p w14:paraId="580E4D36" w14:textId="7579C663" w:rsidR="005F3424" w:rsidRPr="005F3424" w:rsidRDefault="005F3424" w:rsidP="54B334A0">
      <w:pPr>
        <w:rPr>
          <w:rFonts w:eastAsia="Arial" w:cs="Arial"/>
          <w:color w:val="000000" w:themeColor="text1"/>
        </w:rPr>
      </w:pPr>
      <w:r w:rsidRPr="54B334A0">
        <w:rPr>
          <w:rFonts w:eastAsia="Arial" w:cs="Arial"/>
          <w:color w:val="000000" w:themeColor="text1"/>
        </w:rPr>
        <w:t>Efficiency and effectiveness</w:t>
      </w:r>
    </w:p>
    <w:p w14:paraId="69648135" w14:textId="3271207D" w:rsidR="005F3424" w:rsidRPr="005F3424" w:rsidRDefault="005F3424" w:rsidP="54B334A0">
      <w:pPr>
        <w:pStyle w:val="ListParagraph"/>
        <w:numPr>
          <w:ilvl w:val="0"/>
          <w:numId w:val="2"/>
        </w:numPr>
        <w:rPr>
          <w:rFonts w:ascii="Arial" w:eastAsia="Arial" w:hAnsi="Arial" w:cs="Arial"/>
          <w:color w:val="000000"/>
        </w:rPr>
      </w:pPr>
      <w:r w:rsidRPr="54B334A0">
        <w:rPr>
          <w:rFonts w:ascii="Arial" w:eastAsia="Arial" w:hAnsi="Arial" w:cs="Arial"/>
          <w:color w:val="000000" w:themeColor="text1"/>
        </w:rPr>
        <w:t>Manage conflicting priorities to achieve objectives and deadlines and suggest simplifications to improve results.</w:t>
      </w:r>
    </w:p>
    <w:p w14:paraId="5766FFA6" w14:textId="321C1D3B" w:rsidR="005F3424" w:rsidRDefault="005F3424" w:rsidP="54B334A0">
      <w:pPr>
        <w:rPr>
          <w:rFonts w:eastAsia="Arial" w:cs="Arial"/>
          <w:color w:val="000000" w:themeColor="text1"/>
        </w:rPr>
      </w:pPr>
      <w:r w:rsidRPr="54B334A0">
        <w:rPr>
          <w:rFonts w:eastAsia="Arial" w:cs="Arial"/>
          <w:color w:val="000000" w:themeColor="text1"/>
        </w:rPr>
        <w:t>Creating and innovating</w:t>
      </w:r>
    </w:p>
    <w:p w14:paraId="45C0028F" w14:textId="756D2271" w:rsidR="005F3424" w:rsidRDefault="00821312" w:rsidP="54B334A0">
      <w:pPr>
        <w:pStyle w:val="ListParagraph"/>
        <w:numPr>
          <w:ilvl w:val="0"/>
          <w:numId w:val="2"/>
        </w:numPr>
        <w:rPr>
          <w:rFonts w:ascii="Arial" w:eastAsia="Arial" w:hAnsi="Arial" w:cs="Arial"/>
          <w:color w:val="000000"/>
        </w:rPr>
      </w:pPr>
      <w:r w:rsidRPr="54B334A0">
        <w:rPr>
          <w:rFonts w:ascii="Arial" w:eastAsia="Arial" w:hAnsi="Arial" w:cs="Arial"/>
          <w:color w:val="000000" w:themeColor="text1"/>
        </w:rPr>
        <w:t xml:space="preserve">Work to identify new and sector leading ways to share information and engage partners with UNICEF’s programme work. </w:t>
      </w:r>
    </w:p>
    <w:p w14:paraId="08327B7F" w14:textId="357771EA" w:rsidR="3B33B439" w:rsidRDefault="00821312" w:rsidP="54B334A0">
      <w:pPr>
        <w:spacing w:beforeAutospacing="1" w:afterAutospacing="1"/>
        <w:rPr>
          <w:rFonts w:eastAsia="Arial" w:cs="Arial"/>
        </w:rPr>
      </w:pPr>
      <w:r w:rsidRPr="54B334A0">
        <w:rPr>
          <w:rFonts w:eastAsia="Arial" w:cs="Arial"/>
        </w:rPr>
        <w:t xml:space="preserve">Supporter driven and mission aligned. </w:t>
      </w:r>
    </w:p>
    <w:p w14:paraId="4605E73B" w14:textId="48B7A24D" w:rsidR="3B33B439" w:rsidRDefault="00821312" w:rsidP="54B334A0">
      <w:pPr>
        <w:pStyle w:val="ListParagraph"/>
        <w:numPr>
          <w:ilvl w:val="0"/>
          <w:numId w:val="2"/>
        </w:numPr>
        <w:spacing w:beforeAutospacing="1" w:afterAutospacing="1"/>
        <w:rPr>
          <w:rFonts w:ascii="Arial" w:eastAsia="Arial" w:hAnsi="Arial" w:cs="Arial"/>
        </w:rPr>
      </w:pPr>
      <w:r w:rsidRPr="54B334A0">
        <w:rPr>
          <w:rFonts w:ascii="Arial" w:eastAsia="Arial" w:hAnsi="Arial" w:cs="Arial"/>
        </w:rPr>
        <w:t>Is committed to children and their rights and motivated to work towards achieving a world that is fit for every child</w:t>
      </w:r>
      <w:r w:rsidR="01109864" w:rsidRPr="54B334A0">
        <w:rPr>
          <w:rFonts w:ascii="Arial" w:eastAsia="Arial" w:hAnsi="Arial" w:cs="Arial"/>
        </w:rPr>
        <w:t>.</w:t>
      </w:r>
    </w:p>
    <w:p w14:paraId="433B03CF" w14:textId="191E4793" w:rsidR="005F3424" w:rsidRPr="008D64F9" w:rsidRDefault="005F3424" w:rsidP="54B334A0">
      <w:pPr>
        <w:spacing w:beforeAutospacing="1" w:afterAutospacing="1"/>
        <w:rPr>
          <w:rFonts w:eastAsia="Arial" w:cs="Arial"/>
          <w:b/>
          <w:bCs/>
          <w:color w:val="00AEEF"/>
        </w:rPr>
      </w:pPr>
      <w:r w:rsidRPr="54B334A0">
        <w:rPr>
          <w:rFonts w:eastAsia="Arial" w:cs="Arial"/>
          <w:b/>
          <w:bCs/>
          <w:color w:val="00AEEF"/>
        </w:rPr>
        <w:t>Relevant Experience</w:t>
      </w:r>
    </w:p>
    <w:p w14:paraId="3D859A4A" w14:textId="4A2CB29E" w:rsidR="00930CC4" w:rsidRDefault="00930CC4" w:rsidP="3B33B439">
      <w:pPr>
        <w:pStyle w:val="ListParagraph"/>
        <w:numPr>
          <w:ilvl w:val="0"/>
          <w:numId w:val="6"/>
        </w:numPr>
        <w:rPr>
          <w:rFonts w:ascii="Arial" w:eastAsia="Arial" w:hAnsi="Arial" w:cs="Arial"/>
          <w:color w:val="000000" w:themeColor="text1"/>
        </w:rPr>
      </w:pPr>
      <w:r w:rsidRPr="54B334A0">
        <w:rPr>
          <w:rFonts w:ascii="Arial" w:eastAsia="Arial" w:hAnsi="Arial" w:cs="Arial"/>
          <w:color w:val="000000" w:themeColor="text1"/>
        </w:rPr>
        <w:t xml:space="preserve">Must be able to demonstrate evidence of leading the production of a successful funding proposition for a high-value audience. </w:t>
      </w:r>
    </w:p>
    <w:p w14:paraId="2E6CE885" w14:textId="4008D49D" w:rsidR="00930CC4" w:rsidRDefault="00930CC4" w:rsidP="00930CC4">
      <w:pPr>
        <w:pStyle w:val="ListParagraph"/>
        <w:numPr>
          <w:ilvl w:val="0"/>
          <w:numId w:val="6"/>
        </w:numPr>
        <w:rPr>
          <w:rFonts w:ascii="Arial" w:eastAsia="Arial" w:hAnsi="Arial" w:cs="Arial"/>
          <w:color w:val="000000" w:themeColor="text1"/>
        </w:rPr>
      </w:pPr>
      <w:r w:rsidRPr="54B334A0">
        <w:rPr>
          <w:rFonts w:ascii="Arial" w:eastAsia="Arial" w:hAnsi="Arial" w:cs="Arial"/>
          <w:color w:val="000000" w:themeColor="text1"/>
        </w:rPr>
        <w:t xml:space="preserve">Must have experience of preparing visually engaging donor engagement and stewardship content. </w:t>
      </w:r>
    </w:p>
    <w:p w14:paraId="45878EEC" w14:textId="319F39C6" w:rsidR="56244BED" w:rsidRDefault="00930CC4" w:rsidP="3B33B439">
      <w:pPr>
        <w:pStyle w:val="ListParagraph"/>
        <w:numPr>
          <w:ilvl w:val="0"/>
          <w:numId w:val="6"/>
        </w:numPr>
        <w:rPr>
          <w:rFonts w:ascii="Arial" w:eastAsia="Arial" w:hAnsi="Arial" w:cs="Arial"/>
          <w:color w:val="000000" w:themeColor="text1"/>
        </w:rPr>
      </w:pPr>
      <w:r w:rsidRPr="54B334A0">
        <w:rPr>
          <w:rFonts w:ascii="Arial" w:eastAsia="Arial" w:hAnsi="Arial" w:cs="Arial"/>
          <w:color w:val="000000" w:themeColor="text1"/>
        </w:rPr>
        <w:t xml:space="preserve">Must have experience of stakeholder and project management </w:t>
      </w:r>
      <w:r w:rsidRPr="54B334A0">
        <w:rPr>
          <w:rFonts w:ascii="Arial" w:eastAsia="Arial" w:hAnsi="Arial" w:cs="Arial"/>
        </w:rPr>
        <w:t xml:space="preserve">in a large complex organisation. </w:t>
      </w:r>
    </w:p>
    <w:p w14:paraId="7CCD3723" w14:textId="6F8DA990" w:rsidR="56244BED" w:rsidRDefault="00930CC4" w:rsidP="3B33B439">
      <w:pPr>
        <w:pStyle w:val="ListParagraph"/>
        <w:numPr>
          <w:ilvl w:val="0"/>
          <w:numId w:val="6"/>
        </w:numPr>
        <w:rPr>
          <w:rFonts w:ascii="Arial" w:eastAsia="Arial" w:hAnsi="Arial" w:cs="Arial"/>
        </w:rPr>
      </w:pPr>
      <w:r w:rsidRPr="54B334A0">
        <w:rPr>
          <w:rFonts w:ascii="Arial" w:eastAsia="Arial" w:hAnsi="Arial" w:cs="Arial"/>
        </w:rPr>
        <w:t>Experience of m</w:t>
      </w:r>
      <w:r w:rsidR="56244BED" w:rsidRPr="54B334A0">
        <w:rPr>
          <w:rFonts w:ascii="Arial" w:eastAsia="Arial" w:hAnsi="Arial" w:cs="Arial"/>
        </w:rPr>
        <w:t>anaging competing priorities in a busy environment</w:t>
      </w:r>
      <w:r w:rsidRPr="54B334A0">
        <w:rPr>
          <w:rFonts w:ascii="Arial" w:eastAsia="Arial" w:hAnsi="Arial" w:cs="Arial"/>
        </w:rPr>
        <w:t>, and adaptability to move between topics at pace</w:t>
      </w:r>
      <w:r w:rsidR="56244BED" w:rsidRPr="54B334A0">
        <w:rPr>
          <w:rFonts w:ascii="Arial" w:eastAsia="Arial" w:hAnsi="Arial" w:cs="Arial"/>
        </w:rPr>
        <w:t>.</w:t>
      </w:r>
    </w:p>
    <w:p w14:paraId="1910BCA0" w14:textId="7F33AD03" w:rsidR="3B33B439" w:rsidRDefault="3B33B439" w:rsidP="54B334A0">
      <w:pPr>
        <w:rPr>
          <w:rFonts w:eastAsia="Arial" w:cs="Arial"/>
        </w:rPr>
      </w:pPr>
    </w:p>
    <w:p w14:paraId="00435E4E" w14:textId="50A93C0E" w:rsidR="3B33B439" w:rsidRDefault="3B33B439" w:rsidP="54B334A0">
      <w:pPr>
        <w:rPr>
          <w:rFonts w:eastAsia="Arial" w:cs="Arial"/>
        </w:rPr>
      </w:pPr>
    </w:p>
    <w:p w14:paraId="4A0DF105" w14:textId="77777777" w:rsidR="005F3424" w:rsidRPr="008D64F9" w:rsidRDefault="005F3424" w:rsidP="54B334A0">
      <w:pPr>
        <w:spacing w:before="100" w:beforeAutospacing="1" w:after="100" w:afterAutospacing="1"/>
        <w:rPr>
          <w:rFonts w:eastAsia="Arial" w:cs="Arial"/>
          <w:b/>
          <w:bCs/>
          <w:color w:val="00AEEF"/>
        </w:rPr>
      </w:pPr>
      <w:r w:rsidRPr="54B334A0">
        <w:rPr>
          <w:rFonts w:eastAsia="Arial" w:cs="Arial"/>
          <w:b/>
          <w:bCs/>
          <w:color w:val="00AEEF"/>
        </w:rPr>
        <w:lastRenderedPageBreak/>
        <w:t>Specific Skills/Knowledge</w:t>
      </w:r>
    </w:p>
    <w:p w14:paraId="478A0C33" w14:textId="53EA6E3E" w:rsidR="005F3424" w:rsidRPr="0086351B" w:rsidRDefault="72132A83" w:rsidP="3B33B439">
      <w:pPr>
        <w:pStyle w:val="ListParagraph"/>
        <w:numPr>
          <w:ilvl w:val="0"/>
          <w:numId w:val="3"/>
        </w:numPr>
        <w:rPr>
          <w:rFonts w:ascii="Arial" w:eastAsia="Arial" w:hAnsi="Arial" w:cs="Arial"/>
          <w:color w:val="000000" w:themeColor="text1"/>
        </w:rPr>
      </w:pPr>
      <w:r w:rsidRPr="54B334A0">
        <w:rPr>
          <w:rFonts w:ascii="Arial" w:eastAsia="Arial" w:hAnsi="Arial" w:cs="Arial"/>
          <w:color w:val="000000" w:themeColor="text1"/>
        </w:rPr>
        <w:t xml:space="preserve">Proven ability to write persuasive and tailored copy, using appropriate tone of voice, for external audiences and/or business critical stakeholders. </w:t>
      </w:r>
    </w:p>
    <w:p w14:paraId="6F87CED0" w14:textId="6D3FA5AF" w:rsidR="005F3424" w:rsidRPr="0086351B" w:rsidRDefault="72132A83" w:rsidP="3B33B439">
      <w:pPr>
        <w:pStyle w:val="ListParagraph"/>
        <w:numPr>
          <w:ilvl w:val="0"/>
          <w:numId w:val="3"/>
        </w:numPr>
        <w:rPr>
          <w:rFonts w:ascii="Arial" w:eastAsia="Arial" w:hAnsi="Arial" w:cs="Arial"/>
          <w:color w:val="000000" w:themeColor="text1"/>
        </w:rPr>
      </w:pPr>
      <w:r w:rsidRPr="54B334A0">
        <w:rPr>
          <w:rFonts w:ascii="Arial" w:eastAsia="Arial" w:hAnsi="Arial" w:cs="Arial"/>
          <w:color w:val="000000" w:themeColor="text1"/>
        </w:rPr>
        <w:t>Skilled user of Microsoft Office and preferably design software such as InDesign.</w:t>
      </w:r>
    </w:p>
    <w:p w14:paraId="22565C92" w14:textId="437DB5C7" w:rsidR="005F3424" w:rsidRPr="0086351B" w:rsidRDefault="72132A83" w:rsidP="3B33B439">
      <w:pPr>
        <w:pStyle w:val="ListParagraph"/>
        <w:numPr>
          <w:ilvl w:val="0"/>
          <w:numId w:val="3"/>
        </w:numPr>
        <w:shd w:val="clear" w:color="auto" w:fill="FFFFFF" w:themeFill="background1"/>
        <w:rPr>
          <w:rFonts w:ascii="Arial" w:eastAsia="Arial" w:hAnsi="Arial" w:cs="Arial"/>
          <w:color w:val="000000" w:themeColor="text1"/>
        </w:rPr>
      </w:pPr>
      <w:r w:rsidRPr="54B334A0">
        <w:rPr>
          <w:rFonts w:ascii="Arial" w:eastAsia="Arial" w:hAnsi="Arial" w:cs="Arial"/>
          <w:color w:val="000000" w:themeColor="text1"/>
        </w:rPr>
        <w:t>Strong project management skills with the ability to lead dispersed project teams, create compelling updates and reports and maintain toolkits of fundraising materials.</w:t>
      </w:r>
    </w:p>
    <w:p w14:paraId="02EF3031" w14:textId="12A008FE" w:rsidR="005F3424" w:rsidRPr="0086351B" w:rsidRDefault="72132A83" w:rsidP="3B33B439">
      <w:pPr>
        <w:pStyle w:val="ListParagraph"/>
        <w:numPr>
          <w:ilvl w:val="0"/>
          <w:numId w:val="3"/>
        </w:numPr>
        <w:shd w:val="clear" w:color="auto" w:fill="FFFFFF" w:themeFill="background1"/>
        <w:rPr>
          <w:rFonts w:ascii="Arial" w:eastAsia="Arial" w:hAnsi="Arial" w:cs="Arial"/>
          <w:color w:val="000000" w:themeColor="text1"/>
        </w:rPr>
      </w:pPr>
      <w:r w:rsidRPr="54B334A0">
        <w:rPr>
          <w:rFonts w:ascii="Arial" w:eastAsia="Arial" w:hAnsi="Arial" w:cs="Arial"/>
          <w:color w:val="000000" w:themeColor="text1"/>
        </w:rPr>
        <w:t xml:space="preserve">Excellent numeracy and analytical skills to develop project budgets, present intended project outcomes and review project delivery and impact. </w:t>
      </w:r>
    </w:p>
    <w:p w14:paraId="24FF0920" w14:textId="4A3F1C25" w:rsidR="005F3424" w:rsidRPr="0086351B" w:rsidRDefault="72132A83" w:rsidP="3B33B439">
      <w:pPr>
        <w:pStyle w:val="ListParagraph"/>
        <w:numPr>
          <w:ilvl w:val="0"/>
          <w:numId w:val="3"/>
        </w:numPr>
        <w:shd w:val="clear" w:color="auto" w:fill="FFFFFF" w:themeFill="background1"/>
        <w:rPr>
          <w:rFonts w:ascii="Arial" w:eastAsia="Arial" w:hAnsi="Arial" w:cs="Arial"/>
          <w:color w:val="000000" w:themeColor="text1"/>
        </w:rPr>
      </w:pPr>
      <w:r w:rsidRPr="54B334A0">
        <w:rPr>
          <w:rFonts w:ascii="Arial" w:eastAsia="Arial" w:hAnsi="Arial" w:cs="Arial"/>
          <w:color w:val="000000" w:themeColor="text1"/>
        </w:rPr>
        <w:t>Digital fluency, with strong skills in online knowledge management systems and digital platforms to organise, analyse, and share data for actionable insights.</w:t>
      </w:r>
    </w:p>
    <w:p w14:paraId="298A6B49" w14:textId="39D8C7A8" w:rsidR="005F3424" w:rsidRPr="0086351B" w:rsidRDefault="005F3424" w:rsidP="54B334A0">
      <w:pPr>
        <w:rPr>
          <w:rFonts w:eastAsia="Arial" w:cs="Arial"/>
          <w:color w:val="000000" w:themeColor="text1"/>
        </w:rPr>
      </w:pPr>
    </w:p>
    <w:sectPr w:rsidR="005F3424" w:rsidRPr="0086351B" w:rsidSect="00C3763E">
      <w:footerReference w:type="default" r:id="rId11"/>
      <w:headerReference w:type="first" r:id="rId12"/>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F08C1" w14:textId="77777777" w:rsidR="00503A91" w:rsidRDefault="00503A91">
      <w:r>
        <w:separator/>
      </w:r>
    </w:p>
  </w:endnote>
  <w:endnote w:type="continuationSeparator" w:id="0">
    <w:p w14:paraId="5A6947EA" w14:textId="77777777" w:rsidR="00503A91" w:rsidRDefault="00503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96432" w14:textId="77777777" w:rsidR="00EA5CF0" w:rsidRPr="006953B7" w:rsidRDefault="0065081D">
    <w:pPr>
      <w:pStyle w:val="Footer"/>
      <w:jc w:val="right"/>
      <w:rPr>
        <w:color w:val="CCCCCC"/>
        <w:sz w:val="22"/>
        <w:szCs w:val="22"/>
      </w:rPr>
    </w:pPr>
    <w:r w:rsidRPr="006953B7">
      <w:rPr>
        <w:color w:val="CCCCCC"/>
        <w:sz w:val="22"/>
        <w:szCs w:val="22"/>
      </w:rPr>
      <w:fldChar w:fldCharType="begin"/>
    </w:r>
    <w:r w:rsidRPr="006953B7">
      <w:rPr>
        <w:color w:val="CCCCCC"/>
        <w:sz w:val="22"/>
        <w:szCs w:val="22"/>
      </w:rPr>
      <w:instrText xml:space="preserve"> PAGE   \* MERGEFORMAT </w:instrText>
    </w:r>
    <w:r w:rsidRPr="006953B7">
      <w:rPr>
        <w:color w:val="CCCCCC"/>
        <w:sz w:val="22"/>
        <w:szCs w:val="22"/>
      </w:rPr>
      <w:fldChar w:fldCharType="separate"/>
    </w:r>
    <w:r>
      <w:rPr>
        <w:noProof/>
        <w:color w:val="CCCCCC"/>
        <w:sz w:val="22"/>
        <w:szCs w:val="22"/>
      </w:rPr>
      <w:t>8</w:t>
    </w:r>
    <w:r w:rsidRPr="006953B7">
      <w:rPr>
        <w:noProof/>
        <w:color w:val="CCCCCC"/>
        <w:sz w:val="22"/>
        <w:szCs w:val="22"/>
      </w:rPr>
      <w:fldChar w:fldCharType="end"/>
    </w:r>
  </w:p>
  <w:p w14:paraId="6A05ACFA" w14:textId="77777777" w:rsidR="00EA5CF0" w:rsidRDefault="00EA5C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AACD8" w14:textId="77777777" w:rsidR="00503A91" w:rsidRDefault="00503A91">
      <w:r>
        <w:separator/>
      </w:r>
    </w:p>
  </w:footnote>
  <w:footnote w:type="continuationSeparator" w:id="0">
    <w:p w14:paraId="155E8DC2" w14:textId="77777777" w:rsidR="00503A91" w:rsidRDefault="00503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7B73D" w14:textId="77777777" w:rsidR="00EA5CF0" w:rsidRDefault="0065081D" w:rsidP="00D82E00">
    <w:pPr>
      <w:pStyle w:val="Header"/>
      <w:jc w:val="right"/>
    </w:pPr>
    <w:r>
      <w:rPr>
        <w:noProof/>
      </w:rPr>
      <w:drawing>
        <wp:inline distT="0" distB="0" distL="0" distR="0" wp14:anchorId="65FAD20D" wp14:editId="6259277E">
          <wp:extent cx="573206" cy="5732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90119" cy="5901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B03B"/>
    <w:multiLevelType w:val="hybridMultilevel"/>
    <w:tmpl w:val="FE20C588"/>
    <w:lvl w:ilvl="0" w:tplc="77BCEA56">
      <w:start w:val="1"/>
      <w:numFmt w:val="bullet"/>
      <w:lvlText w:val=""/>
      <w:lvlJc w:val="left"/>
      <w:pPr>
        <w:ind w:left="720" w:hanging="360"/>
      </w:pPr>
      <w:rPr>
        <w:rFonts w:ascii="Wingdings" w:hAnsi="Wingdings" w:hint="default"/>
      </w:rPr>
    </w:lvl>
    <w:lvl w:ilvl="1" w:tplc="934AFBEA">
      <w:start w:val="1"/>
      <w:numFmt w:val="bullet"/>
      <w:lvlText w:val="o"/>
      <w:lvlJc w:val="left"/>
      <w:pPr>
        <w:ind w:left="1440" w:hanging="360"/>
      </w:pPr>
      <w:rPr>
        <w:rFonts w:ascii="Courier New" w:hAnsi="Courier New" w:hint="default"/>
      </w:rPr>
    </w:lvl>
    <w:lvl w:ilvl="2" w:tplc="EC2A87A2">
      <w:start w:val="1"/>
      <w:numFmt w:val="bullet"/>
      <w:lvlText w:val=""/>
      <w:lvlJc w:val="left"/>
      <w:pPr>
        <w:ind w:left="2160" w:hanging="360"/>
      </w:pPr>
      <w:rPr>
        <w:rFonts w:ascii="Wingdings" w:hAnsi="Wingdings" w:hint="default"/>
      </w:rPr>
    </w:lvl>
    <w:lvl w:ilvl="3" w:tplc="EBD026A2">
      <w:start w:val="1"/>
      <w:numFmt w:val="bullet"/>
      <w:lvlText w:val=""/>
      <w:lvlJc w:val="left"/>
      <w:pPr>
        <w:ind w:left="2880" w:hanging="360"/>
      </w:pPr>
      <w:rPr>
        <w:rFonts w:ascii="Symbol" w:hAnsi="Symbol" w:hint="default"/>
      </w:rPr>
    </w:lvl>
    <w:lvl w:ilvl="4" w:tplc="A2EE0C88">
      <w:start w:val="1"/>
      <w:numFmt w:val="bullet"/>
      <w:lvlText w:val="o"/>
      <w:lvlJc w:val="left"/>
      <w:pPr>
        <w:ind w:left="3600" w:hanging="360"/>
      </w:pPr>
      <w:rPr>
        <w:rFonts w:ascii="Courier New" w:hAnsi="Courier New" w:hint="default"/>
      </w:rPr>
    </w:lvl>
    <w:lvl w:ilvl="5" w:tplc="0D42FAA2">
      <w:start w:val="1"/>
      <w:numFmt w:val="bullet"/>
      <w:lvlText w:val=""/>
      <w:lvlJc w:val="left"/>
      <w:pPr>
        <w:ind w:left="4320" w:hanging="360"/>
      </w:pPr>
      <w:rPr>
        <w:rFonts w:ascii="Wingdings" w:hAnsi="Wingdings" w:hint="default"/>
      </w:rPr>
    </w:lvl>
    <w:lvl w:ilvl="6" w:tplc="C91CE24C">
      <w:start w:val="1"/>
      <w:numFmt w:val="bullet"/>
      <w:lvlText w:val=""/>
      <w:lvlJc w:val="left"/>
      <w:pPr>
        <w:ind w:left="5040" w:hanging="360"/>
      </w:pPr>
      <w:rPr>
        <w:rFonts w:ascii="Symbol" w:hAnsi="Symbol" w:hint="default"/>
      </w:rPr>
    </w:lvl>
    <w:lvl w:ilvl="7" w:tplc="3F2AA11C">
      <w:start w:val="1"/>
      <w:numFmt w:val="bullet"/>
      <w:lvlText w:val="o"/>
      <w:lvlJc w:val="left"/>
      <w:pPr>
        <w:ind w:left="5760" w:hanging="360"/>
      </w:pPr>
      <w:rPr>
        <w:rFonts w:ascii="Courier New" w:hAnsi="Courier New" w:hint="default"/>
      </w:rPr>
    </w:lvl>
    <w:lvl w:ilvl="8" w:tplc="26E69270">
      <w:start w:val="1"/>
      <w:numFmt w:val="bullet"/>
      <w:lvlText w:val=""/>
      <w:lvlJc w:val="left"/>
      <w:pPr>
        <w:ind w:left="6480" w:hanging="360"/>
      </w:pPr>
      <w:rPr>
        <w:rFonts w:ascii="Wingdings" w:hAnsi="Wingdings" w:hint="default"/>
      </w:rPr>
    </w:lvl>
  </w:abstractNum>
  <w:abstractNum w:abstractNumId="1" w15:restartNumberingAfterBreak="0">
    <w:nsid w:val="0BBB3BEE"/>
    <w:multiLevelType w:val="hybridMultilevel"/>
    <w:tmpl w:val="C38E9AFE"/>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D6101E"/>
    <w:multiLevelType w:val="hybridMultilevel"/>
    <w:tmpl w:val="087CC6A6"/>
    <w:lvl w:ilvl="0" w:tplc="073278D2">
      <w:start w:val="1"/>
      <w:numFmt w:val="bullet"/>
      <w:lvlText w:val=""/>
      <w:lvlJc w:val="left"/>
      <w:pPr>
        <w:tabs>
          <w:tab w:val="num" w:pos="720"/>
        </w:tabs>
        <w:ind w:left="720" w:hanging="360"/>
      </w:pPr>
      <w:rPr>
        <w:rFonts w:ascii="Symbol" w:hAnsi="Symbol" w:hint="default"/>
        <w:sz w:val="20"/>
      </w:rPr>
    </w:lvl>
    <w:lvl w:ilvl="1" w:tplc="88CEED08" w:tentative="1">
      <w:start w:val="1"/>
      <w:numFmt w:val="bullet"/>
      <w:lvlText w:val="o"/>
      <w:lvlJc w:val="left"/>
      <w:pPr>
        <w:tabs>
          <w:tab w:val="num" w:pos="1440"/>
        </w:tabs>
        <w:ind w:left="1440" w:hanging="360"/>
      </w:pPr>
      <w:rPr>
        <w:rFonts w:ascii="Symbol" w:hAnsi="Symbol" w:hint="default"/>
        <w:sz w:val="20"/>
      </w:rPr>
    </w:lvl>
    <w:lvl w:ilvl="2" w:tplc="0A908FB6" w:tentative="1">
      <w:start w:val="1"/>
      <w:numFmt w:val="bullet"/>
      <w:lvlText w:val=""/>
      <w:lvlJc w:val="left"/>
      <w:pPr>
        <w:tabs>
          <w:tab w:val="num" w:pos="2160"/>
        </w:tabs>
        <w:ind w:left="2160" w:hanging="360"/>
      </w:pPr>
      <w:rPr>
        <w:rFonts w:ascii="Symbol" w:hAnsi="Symbol" w:hint="default"/>
        <w:sz w:val="20"/>
      </w:rPr>
    </w:lvl>
    <w:lvl w:ilvl="3" w:tplc="D0D05ACE" w:tentative="1">
      <w:start w:val="1"/>
      <w:numFmt w:val="bullet"/>
      <w:lvlText w:val=""/>
      <w:lvlJc w:val="left"/>
      <w:pPr>
        <w:tabs>
          <w:tab w:val="num" w:pos="2880"/>
        </w:tabs>
        <w:ind w:left="2880" w:hanging="360"/>
      </w:pPr>
      <w:rPr>
        <w:rFonts w:ascii="Symbol" w:hAnsi="Symbol" w:hint="default"/>
        <w:sz w:val="20"/>
      </w:rPr>
    </w:lvl>
    <w:lvl w:ilvl="4" w:tplc="FFA29DF2" w:tentative="1">
      <w:start w:val="1"/>
      <w:numFmt w:val="bullet"/>
      <w:lvlText w:val=""/>
      <w:lvlJc w:val="left"/>
      <w:pPr>
        <w:tabs>
          <w:tab w:val="num" w:pos="3600"/>
        </w:tabs>
        <w:ind w:left="3600" w:hanging="360"/>
      </w:pPr>
      <w:rPr>
        <w:rFonts w:ascii="Symbol" w:hAnsi="Symbol" w:hint="default"/>
        <w:sz w:val="20"/>
      </w:rPr>
    </w:lvl>
    <w:lvl w:ilvl="5" w:tplc="FE2EBE18" w:tentative="1">
      <w:start w:val="1"/>
      <w:numFmt w:val="bullet"/>
      <w:lvlText w:val=""/>
      <w:lvlJc w:val="left"/>
      <w:pPr>
        <w:tabs>
          <w:tab w:val="num" w:pos="4320"/>
        </w:tabs>
        <w:ind w:left="4320" w:hanging="360"/>
      </w:pPr>
      <w:rPr>
        <w:rFonts w:ascii="Symbol" w:hAnsi="Symbol" w:hint="default"/>
        <w:sz w:val="20"/>
      </w:rPr>
    </w:lvl>
    <w:lvl w:ilvl="6" w:tplc="30BE5B76" w:tentative="1">
      <w:start w:val="1"/>
      <w:numFmt w:val="bullet"/>
      <w:lvlText w:val=""/>
      <w:lvlJc w:val="left"/>
      <w:pPr>
        <w:tabs>
          <w:tab w:val="num" w:pos="5040"/>
        </w:tabs>
        <w:ind w:left="5040" w:hanging="360"/>
      </w:pPr>
      <w:rPr>
        <w:rFonts w:ascii="Symbol" w:hAnsi="Symbol" w:hint="default"/>
        <w:sz w:val="20"/>
      </w:rPr>
    </w:lvl>
    <w:lvl w:ilvl="7" w:tplc="29423308" w:tentative="1">
      <w:start w:val="1"/>
      <w:numFmt w:val="bullet"/>
      <w:lvlText w:val=""/>
      <w:lvlJc w:val="left"/>
      <w:pPr>
        <w:tabs>
          <w:tab w:val="num" w:pos="5760"/>
        </w:tabs>
        <w:ind w:left="5760" w:hanging="360"/>
      </w:pPr>
      <w:rPr>
        <w:rFonts w:ascii="Symbol" w:hAnsi="Symbol" w:hint="default"/>
        <w:sz w:val="20"/>
      </w:rPr>
    </w:lvl>
    <w:lvl w:ilvl="8" w:tplc="242E50FA"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8810C3"/>
    <w:multiLevelType w:val="hybridMultilevel"/>
    <w:tmpl w:val="ABD46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D1508E"/>
    <w:multiLevelType w:val="multilevel"/>
    <w:tmpl w:val="2DC4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A78ED67"/>
    <w:multiLevelType w:val="hybridMultilevel"/>
    <w:tmpl w:val="3500A40E"/>
    <w:lvl w:ilvl="0" w:tplc="348C6404">
      <w:start w:val="1"/>
      <w:numFmt w:val="bullet"/>
      <w:lvlText w:val=""/>
      <w:lvlJc w:val="left"/>
      <w:pPr>
        <w:ind w:left="720" w:hanging="360"/>
      </w:pPr>
      <w:rPr>
        <w:rFonts w:ascii="Wingdings" w:hAnsi="Wingdings" w:hint="default"/>
      </w:rPr>
    </w:lvl>
    <w:lvl w:ilvl="1" w:tplc="759421F0">
      <w:start w:val="1"/>
      <w:numFmt w:val="bullet"/>
      <w:lvlText w:val="o"/>
      <w:lvlJc w:val="left"/>
      <w:pPr>
        <w:ind w:left="1440" w:hanging="360"/>
      </w:pPr>
      <w:rPr>
        <w:rFonts w:ascii="Courier New" w:hAnsi="Courier New" w:hint="default"/>
      </w:rPr>
    </w:lvl>
    <w:lvl w:ilvl="2" w:tplc="51BC088E">
      <w:start w:val="1"/>
      <w:numFmt w:val="bullet"/>
      <w:lvlText w:val=""/>
      <w:lvlJc w:val="left"/>
      <w:pPr>
        <w:ind w:left="2160" w:hanging="360"/>
      </w:pPr>
      <w:rPr>
        <w:rFonts w:ascii="Wingdings" w:hAnsi="Wingdings" w:hint="default"/>
      </w:rPr>
    </w:lvl>
    <w:lvl w:ilvl="3" w:tplc="B47215E2">
      <w:start w:val="1"/>
      <w:numFmt w:val="bullet"/>
      <w:lvlText w:val=""/>
      <w:lvlJc w:val="left"/>
      <w:pPr>
        <w:ind w:left="2880" w:hanging="360"/>
      </w:pPr>
      <w:rPr>
        <w:rFonts w:ascii="Symbol" w:hAnsi="Symbol" w:hint="default"/>
      </w:rPr>
    </w:lvl>
    <w:lvl w:ilvl="4" w:tplc="DF7C4698">
      <w:start w:val="1"/>
      <w:numFmt w:val="bullet"/>
      <w:lvlText w:val="o"/>
      <w:lvlJc w:val="left"/>
      <w:pPr>
        <w:ind w:left="3600" w:hanging="360"/>
      </w:pPr>
      <w:rPr>
        <w:rFonts w:ascii="Courier New" w:hAnsi="Courier New" w:hint="default"/>
      </w:rPr>
    </w:lvl>
    <w:lvl w:ilvl="5" w:tplc="96CA604A">
      <w:start w:val="1"/>
      <w:numFmt w:val="bullet"/>
      <w:lvlText w:val=""/>
      <w:lvlJc w:val="left"/>
      <w:pPr>
        <w:ind w:left="4320" w:hanging="360"/>
      </w:pPr>
      <w:rPr>
        <w:rFonts w:ascii="Wingdings" w:hAnsi="Wingdings" w:hint="default"/>
      </w:rPr>
    </w:lvl>
    <w:lvl w:ilvl="6" w:tplc="957C39FC">
      <w:start w:val="1"/>
      <w:numFmt w:val="bullet"/>
      <w:lvlText w:val=""/>
      <w:lvlJc w:val="left"/>
      <w:pPr>
        <w:ind w:left="5040" w:hanging="360"/>
      </w:pPr>
      <w:rPr>
        <w:rFonts w:ascii="Symbol" w:hAnsi="Symbol" w:hint="default"/>
      </w:rPr>
    </w:lvl>
    <w:lvl w:ilvl="7" w:tplc="0A98B87E">
      <w:start w:val="1"/>
      <w:numFmt w:val="bullet"/>
      <w:lvlText w:val="o"/>
      <w:lvlJc w:val="left"/>
      <w:pPr>
        <w:ind w:left="5760" w:hanging="360"/>
      </w:pPr>
      <w:rPr>
        <w:rFonts w:ascii="Courier New" w:hAnsi="Courier New" w:hint="default"/>
      </w:rPr>
    </w:lvl>
    <w:lvl w:ilvl="8" w:tplc="2DD6D58C">
      <w:start w:val="1"/>
      <w:numFmt w:val="bullet"/>
      <w:lvlText w:val=""/>
      <w:lvlJc w:val="left"/>
      <w:pPr>
        <w:ind w:left="6480" w:hanging="360"/>
      </w:pPr>
      <w:rPr>
        <w:rFonts w:ascii="Wingdings" w:hAnsi="Wingdings" w:hint="default"/>
      </w:rPr>
    </w:lvl>
  </w:abstractNum>
  <w:abstractNum w:abstractNumId="6" w15:restartNumberingAfterBreak="0">
    <w:nsid w:val="4D33F567"/>
    <w:multiLevelType w:val="hybridMultilevel"/>
    <w:tmpl w:val="B5E228B6"/>
    <w:lvl w:ilvl="0" w:tplc="29EE06D0">
      <w:start w:val="1"/>
      <w:numFmt w:val="bullet"/>
      <w:lvlText w:val="§"/>
      <w:lvlJc w:val="left"/>
      <w:pPr>
        <w:ind w:left="720" w:hanging="360"/>
      </w:pPr>
      <w:rPr>
        <w:rFonts w:ascii="Wingdings" w:hAnsi="Wingdings" w:hint="default"/>
      </w:rPr>
    </w:lvl>
    <w:lvl w:ilvl="1" w:tplc="C0CE213A">
      <w:start w:val="1"/>
      <w:numFmt w:val="bullet"/>
      <w:lvlText w:val="o"/>
      <w:lvlJc w:val="left"/>
      <w:pPr>
        <w:ind w:left="1440" w:hanging="360"/>
      </w:pPr>
      <w:rPr>
        <w:rFonts w:ascii="Courier New" w:hAnsi="Courier New" w:hint="default"/>
      </w:rPr>
    </w:lvl>
    <w:lvl w:ilvl="2" w:tplc="31BE911C">
      <w:start w:val="1"/>
      <w:numFmt w:val="bullet"/>
      <w:lvlText w:val=""/>
      <w:lvlJc w:val="left"/>
      <w:pPr>
        <w:ind w:left="2160" w:hanging="360"/>
      </w:pPr>
      <w:rPr>
        <w:rFonts w:ascii="Wingdings" w:hAnsi="Wingdings" w:hint="default"/>
      </w:rPr>
    </w:lvl>
    <w:lvl w:ilvl="3" w:tplc="6A4A2946">
      <w:start w:val="1"/>
      <w:numFmt w:val="bullet"/>
      <w:lvlText w:val=""/>
      <w:lvlJc w:val="left"/>
      <w:pPr>
        <w:ind w:left="2880" w:hanging="360"/>
      </w:pPr>
      <w:rPr>
        <w:rFonts w:ascii="Symbol" w:hAnsi="Symbol" w:hint="default"/>
      </w:rPr>
    </w:lvl>
    <w:lvl w:ilvl="4" w:tplc="B930D9EE">
      <w:start w:val="1"/>
      <w:numFmt w:val="bullet"/>
      <w:lvlText w:val="o"/>
      <w:lvlJc w:val="left"/>
      <w:pPr>
        <w:ind w:left="3600" w:hanging="360"/>
      </w:pPr>
      <w:rPr>
        <w:rFonts w:ascii="Courier New" w:hAnsi="Courier New" w:hint="default"/>
      </w:rPr>
    </w:lvl>
    <w:lvl w:ilvl="5" w:tplc="2486719E">
      <w:start w:val="1"/>
      <w:numFmt w:val="bullet"/>
      <w:lvlText w:val=""/>
      <w:lvlJc w:val="left"/>
      <w:pPr>
        <w:ind w:left="4320" w:hanging="360"/>
      </w:pPr>
      <w:rPr>
        <w:rFonts w:ascii="Wingdings" w:hAnsi="Wingdings" w:hint="default"/>
      </w:rPr>
    </w:lvl>
    <w:lvl w:ilvl="6" w:tplc="171AB944">
      <w:start w:val="1"/>
      <w:numFmt w:val="bullet"/>
      <w:lvlText w:val=""/>
      <w:lvlJc w:val="left"/>
      <w:pPr>
        <w:ind w:left="5040" w:hanging="360"/>
      </w:pPr>
      <w:rPr>
        <w:rFonts w:ascii="Symbol" w:hAnsi="Symbol" w:hint="default"/>
      </w:rPr>
    </w:lvl>
    <w:lvl w:ilvl="7" w:tplc="EFBC802C">
      <w:start w:val="1"/>
      <w:numFmt w:val="bullet"/>
      <w:lvlText w:val="o"/>
      <w:lvlJc w:val="left"/>
      <w:pPr>
        <w:ind w:left="5760" w:hanging="360"/>
      </w:pPr>
      <w:rPr>
        <w:rFonts w:ascii="Courier New" w:hAnsi="Courier New" w:hint="default"/>
      </w:rPr>
    </w:lvl>
    <w:lvl w:ilvl="8" w:tplc="BC66483A">
      <w:start w:val="1"/>
      <w:numFmt w:val="bullet"/>
      <w:lvlText w:val=""/>
      <w:lvlJc w:val="left"/>
      <w:pPr>
        <w:ind w:left="6480" w:hanging="360"/>
      </w:pPr>
      <w:rPr>
        <w:rFonts w:ascii="Wingdings" w:hAnsi="Wingdings" w:hint="default"/>
      </w:rPr>
    </w:lvl>
  </w:abstractNum>
  <w:abstractNum w:abstractNumId="7" w15:restartNumberingAfterBreak="0">
    <w:nsid w:val="59F61C6D"/>
    <w:multiLevelType w:val="hybridMultilevel"/>
    <w:tmpl w:val="96F818F8"/>
    <w:lvl w:ilvl="0" w:tplc="3AE4AFE2">
      <w:start w:val="1"/>
      <w:numFmt w:val="bullet"/>
      <w:lvlText w:val=""/>
      <w:lvlJc w:val="left"/>
      <w:pPr>
        <w:ind w:left="720" w:hanging="360"/>
      </w:pPr>
      <w:rPr>
        <w:rFonts w:ascii="Symbol" w:hAnsi="Symbol" w:hint="default"/>
      </w:rPr>
    </w:lvl>
    <w:lvl w:ilvl="1" w:tplc="E822FB14">
      <w:start w:val="1"/>
      <w:numFmt w:val="bullet"/>
      <w:lvlText w:val="o"/>
      <w:lvlJc w:val="left"/>
      <w:pPr>
        <w:ind w:left="1440" w:hanging="360"/>
      </w:pPr>
      <w:rPr>
        <w:rFonts w:ascii="Courier New" w:hAnsi="Courier New" w:hint="default"/>
      </w:rPr>
    </w:lvl>
    <w:lvl w:ilvl="2" w:tplc="B8EA6D1C">
      <w:start w:val="1"/>
      <w:numFmt w:val="bullet"/>
      <w:lvlText w:val=""/>
      <w:lvlJc w:val="left"/>
      <w:pPr>
        <w:ind w:left="2160" w:hanging="360"/>
      </w:pPr>
      <w:rPr>
        <w:rFonts w:ascii="Wingdings" w:hAnsi="Wingdings" w:hint="default"/>
      </w:rPr>
    </w:lvl>
    <w:lvl w:ilvl="3" w:tplc="5882E7B4">
      <w:start w:val="1"/>
      <w:numFmt w:val="bullet"/>
      <w:lvlText w:val=""/>
      <w:lvlJc w:val="left"/>
      <w:pPr>
        <w:ind w:left="2880" w:hanging="360"/>
      </w:pPr>
      <w:rPr>
        <w:rFonts w:ascii="Symbol" w:hAnsi="Symbol" w:hint="default"/>
      </w:rPr>
    </w:lvl>
    <w:lvl w:ilvl="4" w:tplc="AA04F454">
      <w:start w:val="1"/>
      <w:numFmt w:val="bullet"/>
      <w:lvlText w:val="o"/>
      <w:lvlJc w:val="left"/>
      <w:pPr>
        <w:ind w:left="3600" w:hanging="360"/>
      </w:pPr>
      <w:rPr>
        <w:rFonts w:ascii="Courier New" w:hAnsi="Courier New" w:hint="default"/>
      </w:rPr>
    </w:lvl>
    <w:lvl w:ilvl="5" w:tplc="BDC82D8A">
      <w:start w:val="1"/>
      <w:numFmt w:val="bullet"/>
      <w:lvlText w:val=""/>
      <w:lvlJc w:val="left"/>
      <w:pPr>
        <w:ind w:left="4320" w:hanging="360"/>
      </w:pPr>
      <w:rPr>
        <w:rFonts w:ascii="Wingdings" w:hAnsi="Wingdings" w:hint="default"/>
      </w:rPr>
    </w:lvl>
    <w:lvl w:ilvl="6" w:tplc="6F544A60">
      <w:start w:val="1"/>
      <w:numFmt w:val="bullet"/>
      <w:lvlText w:val=""/>
      <w:lvlJc w:val="left"/>
      <w:pPr>
        <w:ind w:left="5040" w:hanging="360"/>
      </w:pPr>
      <w:rPr>
        <w:rFonts w:ascii="Symbol" w:hAnsi="Symbol" w:hint="default"/>
      </w:rPr>
    </w:lvl>
    <w:lvl w:ilvl="7" w:tplc="B036A0E6">
      <w:start w:val="1"/>
      <w:numFmt w:val="bullet"/>
      <w:lvlText w:val="o"/>
      <w:lvlJc w:val="left"/>
      <w:pPr>
        <w:ind w:left="5760" w:hanging="360"/>
      </w:pPr>
      <w:rPr>
        <w:rFonts w:ascii="Courier New" w:hAnsi="Courier New" w:hint="default"/>
      </w:rPr>
    </w:lvl>
    <w:lvl w:ilvl="8" w:tplc="33467928">
      <w:start w:val="1"/>
      <w:numFmt w:val="bullet"/>
      <w:lvlText w:val=""/>
      <w:lvlJc w:val="left"/>
      <w:pPr>
        <w:ind w:left="6480" w:hanging="360"/>
      </w:pPr>
      <w:rPr>
        <w:rFonts w:ascii="Wingdings" w:hAnsi="Wingdings" w:hint="default"/>
      </w:rPr>
    </w:lvl>
  </w:abstractNum>
  <w:abstractNum w:abstractNumId="8" w15:restartNumberingAfterBreak="0">
    <w:nsid w:val="68015177"/>
    <w:multiLevelType w:val="hybridMultilevel"/>
    <w:tmpl w:val="399C7FD2"/>
    <w:lvl w:ilvl="0" w:tplc="F7F07B30">
      <w:start w:val="1"/>
      <w:numFmt w:val="bullet"/>
      <w:lvlText w:val=""/>
      <w:lvlJc w:val="left"/>
      <w:pPr>
        <w:ind w:left="720" w:hanging="360"/>
      </w:pPr>
      <w:rPr>
        <w:rFonts w:ascii="Wingdings" w:hAnsi="Wingdings" w:hint="default"/>
      </w:rPr>
    </w:lvl>
    <w:lvl w:ilvl="1" w:tplc="4648C66A">
      <w:start w:val="1"/>
      <w:numFmt w:val="bullet"/>
      <w:lvlText w:val="o"/>
      <w:lvlJc w:val="left"/>
      <w:pPr>
        <w:ind w:left="1440" w:hanging="360"/>
      </w:pPr>
      <w:rPr>
        <w:rFonts w:ascii="Courier New" w:hAnsi="Courier New" w:hint="default"/>
      </w:rPr>
    </w:lvl>
    <w:lvl w:ilvl="2" w:tplc="58DED31E">
      <w:start w:val="1"/>
      <w:numFmt w:val="bullet"/>
      <w:lvlText w:val=""/>
      <w:lvlJc w:val="left"/>
      <w:pPr>
        <w:ind w:left="2160" w:hanging="360"/>
      </w:pPr>
      <w:rPr>
        <w:rFonts w:ascii="Wingdings" w:hAnsi="Wingdings" w:hint="default"/>
      </w:rPr>
    </w:lvl>
    <w:lvl w:ilvl="3" w:tplc="B750EA1C">
      <w:start w:val="1"/>
      <w:numFmt w:val="bullet"/>
      <w:lvlText w:val=""/>
      <w:lvlJc w:val="left"/>
      <w:pPr>
        <w:ind w:left="2880" w:hanging="360"/>
      </w:pPr>
      <w:rPr>
        <w:rFonts w:ascii="Symbol" w:hAnsi="Symbol" w:hint="default"/>
      </w:rPr>
    </w:lvl>
    <w:lvl w:ilvl="4" w:tplc="D062B91C">
      <w:start w:val="1"/>
      <w:numFmt w:val="bullet"/>
      <w:lvlText w:val="o"/>
      <w:lvlJc w:val="left"/>
      <w:pPr>
        <w:ind w:left="3600" w:hanging="360"/>
      </w:pPr>
      <w:rPr>
        <w:rFonts w:ascii="Courier New" w:hAnsi="Courier New" w:hint="default"/>
      </w:rPr>
    </w:lvl>
    <w:lvl w:ilvl="5" w:tplc="17186230">
      <w:start w:val="1"/>
      <w:numFmt w:val="bullet"/>
      <w:lvlText w:val=""/>
      <w:lvlJc w:val="left"/>
      <w:pPr>
        <w:ind w:left="4320" w:hanging="360"/>
      </w:pPr>
      <w:rPr>
        <w:rFonts w:ascii="Wingdings" w:hAnsi="Wingdings" w:hint="default"/>
      </w:rPr>
    </w:lvl>
    <w:lvl w:ilvl="6" w:tplc="6356520E">
      <w:start w:val="1"/>
      <w:numFmt w:val="bullet"/>
      <w:lvlText w:val=""/>
      <w:lvlJc w:val="left"/>
      <w:pPr>
        <w:ind w:left="5040" w:hanging="360"/>
      </w:pPr>
      <w:rPr>
        <w:rFonts w:ascii="Symbol" w:hAnsi="Symbol" w:hint="default"/>
      </w:rPr>
    </w:lvl>
    <w:lvl w:ilvl="7" w:tplc="79182C0E">
      <w:start w:val="1"/>
      <w:numFmt w:val="bullet"/>
      <w:lvlText w:val="o"/>
      <w:lvlJc w:val="left"/>
      <w:pPr>
        <w:ind w:left="5760" w:hanging="360"/>
      </w:pPr>
      <w:rPr>
        <w:rFonts w:ascii="Courier New" w:hAnsi="Courier New" w:hint="default"/>
      </w:rPr>
    </w:lvl>
    <w:lvl w:ilvl="8" w:tplc="8A706A78">
      <w:start w:val="1"/>
      <w:numFmt w:val="bullet"/>
      <w:lvlText w:val=""/>
      <w:lvlJc w:val="left"/>
      <w:pPr>
        <w:ind w:left="6480" w:hanging="360"/>
      </w:pPr>
      <w:rPr>
        <w:rFonts w:ascii="Wingdings" w:hAnsi="Wingdings" w:hint="default"/>
      </w:rPr>
    </w:lvl>
  </w:abstractNum>
  <w:abstractNum w:abstractNumId="9" w15:restartNumberingAfterBreak="0">
    <w:nsid w:val="6E2E236E"/>
    <w:multiLevelType w:val="hybridMultilevel"/>
    <w:tmpl w:val="F2E86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3B6168"/>
    <w:multiLevelType w:val="hybridMultilevel"/>
    <w:tmpl w:val="BC1E70C8"/>
    <w:lvl w:ilvl="0" w:tplc="44E20D36">
      <w:start w:val="1"/>
      <w:numFmt w:val="bullet"/>
      <w:lvlText w:val=""/>
      <w:lvlJc w:val="left"/>
      <w:pPr>
        <w:ind w:left="720" w:hanging="360"/>
      </w:pPr>
      <w:rPr>
        <w:rFonts w:ascii="Symbol" w:hAnsi="Symbol" w:hint="default"/>
      </w:rPr>
    </w:lvl>
    <w:lvl w:ilvl="1" w:tplc="0E5E9036">
      <w:start w:val="1"/>
      <w:numFmt w:val="bullet"/>
      <w:lvlText w:val="o"/>
      <w:lvlJc w:val="left"/>
      <w:pPr>
        <w:ind w:left="1440" w:hanging="360"/>
      </w:pPr>
      <w:rPr>
        <w:rFonts w:ascii="Courier New" w:hAnsi="Courier New" w:hint="default"/>
      </w:rPr>
    </w:lvl>
    <w:lvl w:ilvl="2" w:tplc="DD583752">
      <w:start w:val="1"/>
      <w:numFmt w:val="bullet"/>
      <w:lvlText w:val=""/>
      <w:lvlJc w:val="left"/>
      <w:pPr>
        <w:ind w:left="2160" w:hanging="360"/>
      </w:pPr>
      <w:rPr>
        <w:rFonts w:ascii="Wingdings" w:hAnsi="Wingdings" w:hint="default"/>
      </w:rPr>
    </w:lvl>
    <w:lvl w:ilvl="3" w:tplc="B7A4A58E">
      <w:start w:val="1"/>
      <w:numFmt w:val="bullet"/>
      <w:lvlText w:val=""/>
      <w:lvlJc w:val="left"/>
      <w:pPr>
        <w:ind w:left="2880" w:hanging="360"/>
      </w:pPr>
      <w:rPr>
        <w:rFonts w:ascii="Symbol" w:hAnsi="Symbol" w:hint="default"/>
      </w:rPr>
    </w:lvl>
    <w:lvl w:ilvl="4" w:tplc="E8F6D9AE">
      <w:start w:val="1"/>
      <w:numFmt w:val="bullet"/>
      <w:lvlText w:val="o"/>
      <w:lvlJc w:val="left"/>
      <w:pPr>
        <w:ind w:left="3600" w:hanging="360"/>
      </w:pPr>
      <w:rPr>
        <w:rFonts w:ascii="Courier New" w:hAnsi="Courier New" w:hint="default"/>
      </w:rPr>
    </w:lvl>
    <w:lvl w:ilvl="5" w:tplc="8F264D9C">
      <w:start w:val="1"/>
      <w:numFmt w:val="bullet"/>
      <w:lvlText w:val=""/>
      <w:lvlJc w:val="left"/>
      <w:pPr>
        <w:ind w:left="4320" w:hanging="360"/>
      </w:pPr>
      <w:rPr>
        <w:rFonts w:ascii="Wingdings" w:hAnsi="Wingdings" w:hint="default"/>
      </w:rPr>
    </w:lvl>
    <w:lvl w:ilvl="6" w:tplc="B4C8F01E">
      <w:start w:val="1"/>
      <w:numFmt w:val="bullet"/>
      <w:lvlText w:val=""/>
      <w:lvlJc w:val="left"/>
      <w:pPr>
        <w:ind w:left="5040" w:hanging="360"/>
      </w:pPr>
      <w:rPr>
        <w:rFonts w:ascii="Symbol" w:hAnsi="Symbol" w:hint="default"/>
      </w:rPr>
    </w:lvl>
    <w:lvl w:ilvl="7" w:tplc="5F940A42">
      <w:start w:val="1"/>
      <w:numFmt w:val="bullet"/>
      <w:lvlText w:val="o"/>
      <w:lvlJc w:val="left"/>
      <w:pPr>
        <w:ind w:left="5760" w:hanging="360"/>
      </w:pPr>
      <w:rPr>
        <w:rFonts w:ascii="Courier New" w:hAnsi="Courier New" w:hint="default"/>
      </w:rPr>
    </w:lvl>
    <w:lvl w:ilvl="8" w:tplc="FB6035B0">
      <w:start w:val="1"/>
      <w:numFmt w:val="bullet"/>
      <w:lvlText w:val=""/>
      <w:lvlJc w:val="left"/>
      <w:pPr>
        <w:ind w:left="6480" w:hanging="360"/>
      </w:pPr>
      <w:rPr>
        <w:rFonts w:ascii="Wingdings" w:hAnsi="Wingdings" w:hint="default"/>
      </w:rPr>
    </w:lvl>
  </w:abstractNum>
  <w:abstractNum w:abstractNumId="11" w15:restartNumberingAfterBreak="0">
    <w:nsid w:val="7C9A7693"/>
    <w:multiLevelType w:val="multilevel"/>
    <w:tmpl w:val="8F3C7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8956454">
    <w:abstractNumId w:val="0"/>
  </w:num>
  <w:num w:numId="2" w16cid:durableId="1879392670">
    <w:abstractNumId w:val="8"/>
  </w:num>
  <w:num w:numId="3" w16cid:durableId="446971250">
    <w:abstractNumId w:val="5"/>
  </w:num>
  <w:num w:numId="4" w16cid:durableId="287199737">
    <w:abstractNumId w:val="10"/>
  </w:num>
  <w:num w:numId="5" w16cid:durableId="110176815">
    <w:abstractNumId w:val="7"/>
  </w:num>
  <w:num w:numId="6" w16cid:durableId="1218780370">
    <w:abstractNumId w:val="6"/>
  </w:num>
  <w:num w:numId="7" w16cid:durableId="290214664">
    <w:abstractNumId w:val="1"/>
  </w:num>
  <w:num w:numId="8" w16cid:durableId="496580385">
    <w:abstractNumId w:val="9"/>
  </w:num>
  <w:num w:numId="9" w16cid:durableId="646859260">
    <w:abstractNumId w:val="3"/>
  </w:num>
  <w:num w:numId="10" w16cid:durableId="1559702423">
    <w:abstractNumId w:val="11"/>
  </w:num>
  <w:num w:numId="11" w16cid:durableId="2135098745">
    <w:abstractNumId w:val="2"/>
  </w:num>
  <w:num w:numId="12" w16cid:durableId="8150268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57B"/>
    <w:rsid w:val="00077E1D"/>
    <w:rsid w:val="000B75BA"/>
    <w:rsid w:val="00184F3E"/>
    <w:rsid w:val="0026391C"/>
    <w:rsid w:val="002C05A0"/>
    <w:rsid w:val="002D43FE"/>
    <w:rsid w:val="0030605D"/>
    <w:rsid w:val="0033529B"/>
    <w:rsid w:val="004019C0"/>
    <w:rsid w:val="0041657B"/>
    <w:rsid w:val="00460F5E"/>
    <w:rsid w:val="00473401"/>
    <w:rsid w:val="00476C5A"/>
    <w:rsid w:val="00503A91"/>
    <w:rsid w:val="005D318E"/>
    <w:rsid w:val="005F2168"/>
    <w:rsid w:val="005F3424"/>
    <w:rsid w:val="0065081D"/>
    <w:rsid w:val="006862D2"/>
    <w:rsid w:val="007272BB"/>
    <w:rsid w:val="00736BFB"/>
    <w:rsid w:val="00821312"/>
    <w:rsid w:val="008E68C1"/>
    <w:rsid w:val="00930CC4"/>
    <w:rsid w:val="00943DCD"/>
    <w:rsid w:val="009869E8"/>
    <w:rsid w:val="00A252C4"/>
    <w:rsid w:val="00A75ECB"/>
    <w:rsid w:val="00AD7189"/>
    <w:rsid w:val="00B125CB"/>
    <w:rsid w:val="00CE73D9"/>
    <w:rsid w:val="00E0799D"/>
    <w:rsid w:val="00EA5630"/>
    <w:rsid w:val="00EA5CF0"/>
    <w:rsid w:val="00F316BD"/>
    <w:rsid w:val="00FF24C7"/>
    <w:rsid w:val="01109864"/>
    <w:rsid w:val="03EA9EC9"/>
    <w:rsid w:val="0885E4E8"/>
    <w:rsid w:val="0927D188"/>
    <w:rsid w:val="09D316E9"/>
    <w:rsid w:val="0B7D08B0"/>
    <w:rsid w:val="10201507"/>
    <w:rsid w:val="10891DF9"/>
    <w:rsid w:val="156F2B98"/>
    <w:rsid w:val="1583E5DF"/>
    <w:rsid w:val="190E00F1"/>
    <w:rsid w:val="19330E3A"/>
    <w:rsid w:val="19933819"/>
    <w:rsid w:val="1993E55E"/>
    <w:rsid w:val="1A5BEA7F"/>
    <w:rsid w:val="1BDBE83D"/>
    <w:rsid w:val="1DC47F05"/>
    <w:rsid w:val="1F96B654"/>
    <w:rsid w:val="1FD84A23"/>
    <w:rsid w:val="20671A68"/>
    <w:rsid w:val="2162FE1D"/>
    <w:rsid w:val="21889B73"/>
    <w:rsid w:val="23D45D45"/>
    <w:rsid w:val="25B14497"/>
    <w:rsid w:val="268F2037"/>
    <w:rsid w:val="270E1768"/>
    <w:rsid w:val="2A7FB56A"/>
    <w:rsid w:val="2FB6C39C"/>
    <w:rsid w:val="3408CB70"/>
    <w:rsid w:val="35FC1EB3"/>
    <w:rsid w:val="3B33B439"/>
    <w:rsid w:val="3C681F08"/>
    <w:rsid w:val="3C75D825"/>
    <w:rsid w:val="3C989B21"/>
    <w:rsid w:val="3CCCE148"/>
    <w:rsid w:val="3E377B4E"/>
    <w:rsid w:val="3F069323"/>
    <w:rsid w:val="40467917"/>
    <w:rsid w:val="45061902"/>
    <w:rsid w:val="45267E80"/>
    <w:rsid w:val="4555BB77"/>
    <w:rsid w:val="47BD5F74"/>
    <w:rsid w:val="489948FE"/>
    <w:rsid w:val="4D511166"/>
    <w:rsid w:val="54B334A0"/>
    <w:rsid w:val="54DCF717"/>
    <w:rsid w:val="56244BED"/>
    <w:rsid w:val="5657DC42"/>
    <w:rsid w:val="594C43E0"/>
    <w:rsid w:val="5E1DF8D3"/>
    <w:rsid w:val="616F9F4A"/>
    <w:rsid w:val="62CB3AB6"/>
    <w:rsid w:val="63EC0A6A"/>
    <w:rsid w:val="66AFF4EE"/>
    <w:rsid w:val="6B5C972A"/>
    <w:rsid w:val="6E0EE021"/>
    <w:rsid w:val="6FFF1F73"/>
    <w:rsid w:val="7009BC9A"/>
    <w:rsid w:val="72132A83"/>
    <w:rsid w:val="78AC4394"/>
    <w:rsid w:val="797E5D84"/>
    <w:rsid w:val="7C4662E8"/>
    <w:rsid w:val="7CB4416C"/>
    <w:rsid w:val="7CF29446"/>
    <w:rsid w:val="7FB02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BF3C5"/>
  <w15:chartTrackingRefBased/>
  <w15:docId w15:val="{C8A0C676-894C-4700-95F1-69C15BBAD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57B"/>
    <w:pPr>
      <w:spacing w:after="0" w:line="240" w:lineRule="auto"/>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657B"/>
    <w:pPr>
      <w:tabs>
        <w:tab w:val="center" w:pos="4513"/>
        <w:tab w:val="right" w:pos="9026"/>
      </w:tabs>
    </w:pPr>
  </w:style>
  <w:style w:type="character" w:customStyle="1" w:styleId="HeaderChar">
    <w:name w:val="Header Char"/>
    <w:basedOn w:val="DefaultParagraphFont"/>
    <w:link w:val="Header"/>
    <w:uiPriority w:val="99"/>
    <w:rsid w:val="0041657B"/>
    <w:rPr>
      <w:rFonts w:ascii="Arial" w:eastAsia="Times New Roman" w:hAnsi="Arial" w:cs="Times New Roman"/>
      <w:sz w:val="24"/>
      <w:szCs w:val="20"/>
      <w:lang w:eastAsia="en-GB"/>
    </w:rPr>
  </w:style>
  <w:style w:type="paragraph" w:styleId="Footer">
    <w:name w:val="footer"/>
    <w:basedOn w:val="Normal"/>
    <w:link w:val="FooterChar"/>
    <w:uiPriority w:val="99"/>
    <w:rsid w:val="0041657B"/>
    <w:pPr>
      <w:tabs>
        <w:tab w:val="center" w:pos="4513"/>
        <w:tab w:val="right" w:pos="9026"/>
      </w:tabs>
    </w:pPr>
  </w:style>
  <w:style w:type="character" w:customStyle="1" w:styleId="FooterChar">
    <w:name w:val="Footer Char"/>
    <w:basedOn w:val="DefaultParagraphFont"/>
    <w:link w:val="Footer"/>
    <w:uiPriority w:val="99"/>
    <w:rsid w:val="0041657B"/>
    <w:rPr>
      <w:rFonts w:ascii="Arial" w:eastAsia="Times New Roman" w:hAnsi="Arial" w:cs="Times New Roman"/>
      <w:sz w:val="24"/>
      <w:szCs w:val="20"/>
      <w:lang w:eastAsia="en-GB"/>
    </w:rPr>
  </w:style>
  <w:style w:type="paragraph" w:styleId="ListParagraph">
    <w:name w:val="List Paragraph"/>
    <w:basedOn w:val="Normal"/>
    <w:qFormat/>
    <w:rsid w:val="0041657B"/>
    <w:pPr>
      <w:ind w:left="720"/>
    </w:pPr>
    <w:rPr>
      <w:rFonts w:ascii="Times New Roman" w:hAnsi="Times New Roman"/>
      <w:szCs w:val="24"/>
    </w:rPr>
  </w:style>
  <w:style w:type="character" w:styleId="Hyperlink">
    <w:name w:val="Hyperlink"/>
    <w:rsid w:val="0041657B"/>
    <w:rPr>
      <w:color w:val="0000FF"/>
      <w:u w:val="single"/>
    </w:rPr>
  </w:style>
  <w:style w:type="character" w:customStyle="1" w:styleId="normaltextrun">
    <w:name w:val="normaltextrun"/>
    <w:basedOn w:val="DefaultParagraphFont"/>
    <w:rsid w:val="0041657B"/>
  </w:style>
  <w:style w:type="character" w:customStyle="1" w:styleId="spellingerror">
    <w:name w:val="spellingerror"/>
    <w:basedOn w:val="DefaultParagraphFont"/>
    <w:rsid w:val="0041657B"/>
  </w:style>
  <w:style w:type="character" w:styleId="FollowedHyperlink">
    <w:name w:val="FollowedHyperlink"/>
    <w:basedOn w:val="DefaultParagraphFont"/>
    <w:uiPriority w:val="99"/>
    <w:semiHidden/>
    <w:unhideWhenUsed/>
    <w:rsid w:val="005F3424"/>
    <w:rPr>
      <w:color w:val="954F72" w:themeColor="followedHyperlink"/>
      <w:u w:val="single"/>
    </w:rPr>
  </w:style>
  <w:style w:type="character" w:styleId="CommentReference">
    <w:name w:val="annotation reference"/>
    <w:basedOn w:val="DefaultParagraphFont"/>
    <w:uiPriority w:val="99"/>
    <w:semiHidden/>
    <w:unhideWhenUsed/>
    <w:rsid w:val="0065081D"/>
    <w:rPr>
      <w:sz w:val="16"/>
      <w:szCs w:val="16"/>
    </w:rPr>
  </w:style>
  <w:style w:type="paragraph" w:styleId="CommentText">
    <w:name w:val="annotation text"/>
    <w:basedOn w:val="Normal"/>
    <w:link w:val="CommentTextChar"/>
    <w:uiPriority w:val="99"/>
    <w:unhideWhenUsed/>
    <w:rsid w:val="0065081D"/>
    <w:rPr>
      <w:sz w:val="20"/>
    </w:rPr>
  </w:style>
  <w:style w:type="character" w:customStyle="1" w:styleId="CommentTextChar">
    <w:name w:val="Comment Text Char"/>
    <w:basedOn w:val="DefaultParagraphFont"/>
    <w:link w:val="CommentText"/>
    <w:uiPriority w:val="99"/>
    <w:rsid w:val="0065081D"/>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5081D"/>
    <w:rPr>
      <w:b/>
      <w:bCs/>
    </w:rPr>
  </w:style>
  <w:style w:type="character" w:customStyle="1" w:styleId="CommentSubjectChar">
    <w:name w:val="Comment Subject Char"/>
    <w:basedOn w:val="CommentTextChar"/>
    <w:link w:val="CommentSubject"/>
    <w:uiPriority w:val="99"/>
    <w:semiHidden/>
    <w:rsid w:val="0065081D"/>
    <w:rPr>
      <w:rFonts w:ascii="Arial" w:eastAsia="Times New Roman" w:hAnsi="Arial" w:cs="Times New Roman"/>
      <w:b/>
      <w:bCs/>
      <w:sz w:val="20"/>
      <w:szCs w:val="20"/>
      <w:lang w:eastAsia="en-GB"/>
    </w:rPr>
  </w:style>
  <w:style w:type="paragraph" w:styleId="Revision">
    <w:name w:val="Revision"/>
    <w:hidden/>
    <w:uiPriority w:val="99"/>
    <w:semiHidden/>
    <w:rsid w:val="00476C5A"/>
    <w:pPr>
      <w:spacing w:after="0" w:line="240" w:lineRule="auto"/>
    </w:pPr>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unicef.org.uk/wp-content/uploads/2021/03/Our-Shared-Commitment-Extended-version.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cfd4c1-ebaa-447f-b654-368ed9f919ba">
      <Terms xmlns="http://schemas.microsoft.com/office/infopath/2007/PartnerControls"/>
    </lcf76f155ced4ddcb4097134ff3c332f>
    <TaxCatchAll xmlns="4d3dceb2-bc3a-455a-8a98-cd8cac6a7e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90DFB801994D4487858ECEE590389B" ma:contentTypeVersion="15" ma:contentTypeDescription="Create a new document." ma:contentTypeScope="" ma:versionID="712e28d5789fb78cb390cadf4a213303">
  <xsd:schema xmlns:xsd="http://www.w3.org/2001/XMLSchema" xmlns:xs="http://www.w3.org/2001/XMLSchema" xmlns:p="http://schemas.microsoft.com/office/2006/metadata/properties" xmlns:ns2="e7cfd4c1-ebaa-447f-b654-368ed9f919ba" xmlns:ns3="4d3dceb2-bc3a-455a-8a98-cd8cac6a7e8e" targetNamespace="http://schemas.microsoft.com/office/2006/metadata/properties" ma:root="true" ma:fieldsID="19cfb507af56abcb2328942bf9906a40" ns2:_="" ns3:_="">
    <xsd:import namespace="e7cfd4c1-ebaa-447f-b654-368ed9f919ba"/>
    <xsd:import namespace="4d3dceb2-bc3a-455a-8a98-cd8cac6a7e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fd4c1-ebaa-447f-b654-368ed9f91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fbae504-01c2-4ae5-a842-09e5f32470b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3dceb2-bc3a-455a-8a98-cd8cac6a7e8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9b3970b-d1ef-4bc0-8a8b-8c5e881eeeb3}" ma:internalName="TaxCatchAll" ma:showField="CatchAllData" ma:web="4d3dceb2-bc3a-455a-8a98-cd8cac6a7e8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9BFBFC-F46E-4DF5-8076-85F6A9862AC1}">
  <ds:schemaRefs>
    <ds:schemaRef ds:uri="http://schemas.microsoft.com/sharepoint/v3/contenttype/forms"/>
  </ds:schemaRefs>
</ds:datastoreItem>
</file>

<file path=customXml/itemProps2.xml><?xml version="1.0" encoding="utf-8"?>
<ds:datastoreItem xmlns:ds="http://schemas.openxmlformats.org/officeDocument/2006/customXml" ds:itemID="{4132F84B-9B1C-491B-83EE-05B705AE7B66}">
  <ds:schemaRefs>
    <ds:schemaRef ds:uri="http://schemas.microsoft.com/office/2006/metadata/properties"/>
    <ds:schemaRef ds:uri="http://schemas.microsoft.com/office/infopath/2007/PartnerControls"/>
    <ds:schemaRef ds:uri="e7cfd4c1-ebaa-447f-b654-368ed9f919ba"/>
    <ds:schemaRef ds:uri="4d3dceb2-bc3a-455a-8a98-cd8cac6a7e8e"/>
  </ds:schemaRefs>
</ds:datastoreItem>
</file>

<file path=customXml/itemProps3.xml><?xml version="1.0" encoding="utf-8"?>
<ds:datastoreItem xmlns:ds="http://schemas.openxmlformats.org/officeDocument/2006/customXml" ds:itemID="{DBF7DAB7-856C-4621-AC91-9DD98CD24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fd4c1-ebaa-447f-b654-368ed9f919ba"/>
    <ds:schemaRef ds:uri="4d3dceb2-bc3a-455a-8a98-cd8cac6a7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874</Words>
  <Characters>4829</Characters>
  <Application>Microsoft Office Word</Application>
  <DocSecurity>0</DocSecurity>
  <Lines>112</Lines>
  <Paragraphs>44</Paragraphs>
  <ScaleCrop>false</ScaleCrop>
  <Company>UNICEF UK</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 Fellows</dc:creator>
  <cp:keywords/>
  <dc:description/>
  <cp:lastModifiedBy>Jo Bates</cp:lastModifiedBy>
  <cp:revision>2</cp:revision>
  <dcterms:created xsi:type="dcterms:W3CDTF">2026-04-27T14:15:00Z</dcterms:created>
  <dcterms:modified xsi:type="dcterms:W3CDTF">2026-04-27T14:15:00Z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0x010100C790DFB801994D4487858ECEE590389B</vt:lpwstr>
  </property>
  <property fmtid="{D5CDD505-2E9C-101B-9397-08002B2CF9AE}" pid="3" name="docLang">
    <vt:lpwstr>en</vt:lpwstr>
  </property>
  <property fmtid="{D5CDD505-2E9C-101B-9397-08002B2CF9AE}" pid="4" name="MediaServiceImageTags">
    <vt:lpwstr/>
  </property>
</Properties>
</file>